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709816" w14:textId="2E496969" w:rsidR="007F69B1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ČEŠK</w:t>
      </w:r>
      <w:r w:rsidR="00903ED7" w:rsidRPr="006C0704">
        <w:rPr>
          <w:b/>
          <w:bCs/>
        </w:rPr>
        <w:t>I</w:t>
      </w:r>
      <w:r w:rsidRPr="006C0704">
        <w:rPr>
          <w:b/>
          <w:bCs/>
        </w:rPr>
        <w:t xml:space="preserve"> DJEČJI VRTIĆ KONČANICA</w:t>
      </w:r>
    </w:p>
    <w:p w14:paraId="4F55A2BC" w14:textId="5C3A24D2" w:rsidR="00275647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KONČANICA 341</w:t>
      </w:r>
    </w:p>
    <w:p w14:paraId="3DA375B7" w14:textId="4141D801" w:rsidR="00275647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43505 KONČANNICA</w:t>
      </w:r>
    </w:p>
    <w:p w14:paraId="16087967" w14:textId="00AE98EF" w:rsidR="00275647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OIB:05195395256</w:t>
      </w:r>
    </w:p>
    <w:p w14:paraId="452DBCC0" w14:textId="385765B5" w:rsidR="00275647" w:rsidRPr="006C0704" w:rsidRDefault="00275647" w:rsidP="00275647">
      <w:pPr>
        <w:spacing w:after="0"/>
        <w:rPr>
          <w:b/>
          <w:bCs/>
        </w:rPr>
      </w:pPr>
      <w:r w:rsidRPr="006C0704">
        <w:rPr>
          <w:b/>
          <w:bCs/>
        </w:rPr>
        <w:t>MATIČNI BROJ:02504022</w:t>
      </w:r>
    </w:p>
    <w:p w14:paraId="0BE5988A" w14:textId="4C968AAA" w:rsidR="00275647" w:rsidRDefault="00EA39E9" w:rsidP="00275647">
      <w:pPr>
        <w:spacing w:after="0"/>
        <w:rPr>
          <w:b/>
          <w:bCs/>
        </w:rPr>
      </w:pPr>
      <w:r>
        <w:rPr>
          <w:b/>
          <w:bCs/>
        </w:rPr>
        <w:t>Razina:21</w:t>
      </w:r>
    </w:p>
    <w:p w14:paraId="674D7F88" w14:textId="2789C220" w:rsidR="00EA39E9" w:rsidRPr="006C0704" w:rsidRDefault="00EA39E9" w:rsidP="00275647">
      <w:pPr>
        <w:spacing w:after="0"/>
        <w:rPr>
          <w:b/>
          <w:bCs/>
        </w:rPr>
      </w:pPr>
      <w:r>
        <w:rPr>
          <w:b/>
          <w:bCs/>
        </w:rPr>
        <w:t>Šifra:8150</w:t>
      </w:r>
    </w:p>
    <w:p w14:paraId="2B380692" w14:textId="1F60CFB5" w:rsidR="00275647" w:rsidRDefault="00275647" w:rsidP="00275647">
      <w:pPr>
        <w:spacing w:after="0"/>
      </w:pPr>
    </w:p>
    <w:p w14:paraId="600D13DD" w14:textId="70BFFF91" w:rsidR="00275647" w:rsidRPr="006C0704" w:rsidRDefault="00275647" w:rsidP="00275647">
      <w:pPr>
        <w:spacing w:after="0"/>
        <w:rPr>
          <w:sz w:val="32"/>
          <w:szCs w:val="32"/>
        </w:rPr>
      </w:pPr>
    </w:p>
    <w:p w14:paraId="0779765B" w14:textId="583A7A1F" w:rsidR="006C0704" w:rsidRDefault="00275647" w:rsidP="006C0704">
      <w:pPr>
        <w:spacing w:after="0"/>
        <w:jc w:val="center"/>
        <w:rPr>
          <w:b/>
          <w:bCs/>
          <w:sz w:val="28"/>
          <w:szCs w:val="28"/>
        </w:rPr>
      </w:pPr>
      <w:r w:rsidRPr="006C0704">
        <w:rPr>
          <w:b/>
          <w:bCs/>
          <w:sz w:val="28"/>
          <w:szCs w:val="28"/>
        </w:rPr>
        <w:t>BILJEŠKE UZ FINANCIJSKI IZVJEŠTAJ ZA RAZDOBLJE OD 01.01.202</w:t>
      </w:r>
      <w:r w:rsidR="00005C04">
        <w:rPr>
          <w:b/>
          <w:bCs/>
          <w:sz w:val="28"/>
          <w:szCs w:val="28"/>
        </w:rPr>
        <w:t>4</w:t>
      </w:r>
      <w:r w:rsidRPr="006C0704">
        <w:rPr>
          <w:b/>
          <w:bCs/>
          <w:sz w:val="28"/>
          <w:szCs w:val="28"/>
        </w:rPr>
        <w:t xml:space="preserve">. DO </w:t>
      </w:r>
      <w:r w:rsidR="006C0704" w:rsidRPr="006C0704">
        <w:rPr>
          <w:b/>
          <w:bCs/>
          <w:sz w:val="28"/>
          <w:szCs w:val="28"/>
        </w:rPr>
        <w:t xml:space="preserve">                       30.06.20</w:t>
      </w:r>
      <w:r w:rsidR="00CF7D4E">
        <w:rPr>
          <w:b/>
          <w:bCs/>
          <w:sz w:val="28"/>
          <w:szCs w:val="28"/>
        </w:rPr>
        <w:t>2</w:t>
      </w:r>
      <w:r w:rsidR="00005C04">
        <w:rPr>
          <w:b/>
          <w:bCs/>
          <w:sz w:val="28"/>
          <w:szCs w:val="28"/>
        </w:rPr>
        <w:t>4</w:t>
      </w:r>
      <w:r w:rsidR="00CF7D4E">
        <w:rPr>
          <w:b/>
          <w:bCs/>
          <w:sz w:val="28"/>
          <w:szCs w:val="28"/>
        </w:rPr>
        <w:t>. GODINE</w:t>
      </w:r>
    </w:p>
    <w:p w14:paraId="5098610C" w14:textId="00CFF689" w:rsidR="006C0704" w:rsidRDefault="006C0704" w:rsidP="006C0704">
      <w:pPr>
        <w:spacing w:after="0"/>
        <w:jc w:val="center"/>
        <w:rPr>
          <w:b/>
          <w:bCs/>
          <w:sz w:val="28"/>
          <w:szCs w:val="28"/>
        </w:rPr>
      </w:pPr>
    </w:p>
    <w:p w14:paraId="45318BD5" w14:textId="18CE4EB6" w:rsidR="006C0704" w:rsidRDefault="006C0704" w:rsidP="00F22C32">
      <w:pPr>
        <w:spacing w:after="0"/>
        <w:jc w:val="both"/>
        <w:rPr>
          <w:b/>
          <w:bCs/>
          <w:sz w:val="28"/>
          <w:szCs w:val="28"/>
        </w:rPr>
      </w:pPr>
    </w:p>
    <w:p w14:paraId="3DAE6360" w14:textId="4F6D4415" w:rsidR="006C0704" w:rsidRDefault="006C0704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Češki dječji vrtić Končanica registriran je za predškolsko obrazovanje</w:t>
      </w:r>
      <w:r w:rsidR="00F22C32">
        <w:rPr>
          <w:sz w:val="24"/>
          <w:szCs w:val="24"/>
        </w:rPr>
        <w:t xml:space="preserve">(šifra 8510), a zastupa ga ravnateljica Gordana </w:t>
      </w:r>
      <w:proofErr w:type="spellStart"/>
      <w:r w:rsidR="00F22C32">
        <w:rPr>
          <w:sz w:val="24"/>
          <w:szCs w:val="24"/>
        </w:rPr>
        <w:t>Tomašek</w:t>
      </w:r>
      <w:proofErr w:type="spellEnd"/>
      <w:r w:rsidR="00F22C32">
        <w:rPr>
          <w:sz w:val="24"/>
          <w:szCs w:val="24"/>
        </w:rPr>
        <w:t>. Vrtić je proračunski korisnik Općine Končanica.</w:t>
      </w:r>
    </w:p>
    <w:p w14:paraId="2DD9C035" w14:textId="5A65E40E" w:rsidR="00F22C32" w:rsidRDefault="00F22C32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vrtiću su zaposlene </w:t>
      </w:r>
      <w:r w:rsidR="000C25EE">
        <w:rPr>
          <w:sz w:val="24"/>
          <w:szCs w:val="24"/>
        </w:rPr>
        <w:t>šest</w:t>
      </w:r>
      <w:r w:rsidR="00EA39E9">
        <w:rPr>
          <w:sz w:val="24"/>
          <w:szCs w:val="24"/>
        </w:rPr>
        <w:t xml:space="preserve"> osoba </w:t>
      </w:r>
      <w:r w:rsidR="00B0300E">
        <w:rPr>
          <w:sz w:val="24"/>
          <w:szCs w:val="24"/>
        </w:rPr>
        <w:t xml:space="preserve"> na neodređeno vrijeme.</w:t>
      </w:r>
    </w:p>
    <w:p w14:paraId="71D6652D" w14:textId="48F455C6" w:rsidR="00B0300E" w:rsidRDefault="00B0300E" w:rsidP="00F22C32">
      <w:pPr>
        <w:spacing w:after="0"/>
        <w:jc w:val="both"/>
        <w:rPr>
          <w:sz w:val="24"/>
          <w:szCs w:val="24"/>
        </w:rPr>
      </w:pPr>
    </w:p>
    <w:p w14:paraId="789144BE" w14:textId="77777777" w:rsidR="00B620BD" w:rsidRPr="008B1FBA" w:rsidRDefault="00B620BD" w:rsidP="00B620BD">
      <w:pPr>
        <w:jc w:val="both"/>
        <w:rPr>
          <w:rFonts w:cstheme="minorHAnsi"/>
          <w:sz w:val="24"/>
          <w:szCs w:val="24"/>
        </w:rPr>
      </w:pPr>
    </w:p>
    <w:p w14:paraId="78072D99" w14:textId="77777777" w:rsidR="00B620BD" w:rsidRPr="008B1FBA" w:rsidRDefault="00B620BD" w:rsidP="00B620BD">
      <w:pPr>
        <w:jc w:val="both"/>
        <w:rPr>
          <w:rFonts w:cstheme="minorHAnsi"/>
          <w:sz w:val="24"/>
          <w:szCs w:val="24"/>
        </w:rPr>
      </w:pPr>
      <w:r w:rsidRPr="008B1FBA">
        <w:rPr>
          <w:rFonts w:cstheme="minorHAnsi"/>
          <w:sz w:val="24"/>
          <w:szCs w:val="24"/>
        </w:rPr>
        <w:t>Češko dječji vrtić Končanica je u prostoru koje je vlasništvo osnivača Općine Končanica, osnovano je Odlukom o osnivanju iz 2008.god., ima jednu mješovitu skupinu od tri godine do polaska u školu.</w:t>
      </w:r>
    </w:p>
    <w:p w14:paraId="7BF8695E" w14:textId="77777777" w:rsidR="00C363D4" w:rsidRDefault="00C363D4" w:rsidP="00C363D4"/>
    <w:p w14:paraId="03EF403A" w14:textId="1692AA3A" w:rsidR="00C363D4" w:rsidRPr="00C363D4" w:rsidRDefault="00C363D4" w:rsidP="00C363D4">
      <w:pPr>
        <w:rPr>
          <w:rFonts w:cstheme="minorHAnsi"/>
          <w:bCs/>
          <w:sz w:val="24"/>
          <w:szCs w:val="24"/>
        </w:rPr>
      </w:pPr>
      <w:r w:rsidRPr="00C363D4">
        <w:rPr>
          <w:rFonts w:cstheme="minorHAnsi"/>
          <w:bCs/>
          <w:sz w:val="24"/>
          <w:szCs w:val="24"/>
        </w:rPr>
        <w:t xml:space="preserve">U skladu s Pravilnikom o financijskom izvještavanju u proračunskom Računovodstvu </w:t>
      </w:r>
      <w:r w:rsidRPr="00C363D4">
        <w:rPr>
          <w:rFonts w:cstheme="minorHAnsi"/>
          <w:sz w:val="24"/>
          <w:szCs w:val="24"/>
        </w:rPr>
        <w:t>(NN br.3/15., 93/15., 135/15., 2/17., 28/17., 112/18., 126/19. i 145/20., 32/21).</w:t>
      </w:r>
      <w:r w:rsidRPr="00C363D4">
        <w:rPr>
          <w:rFonts w:cstheme="minorHAnsi"/>
          <w:bCs/>
          <w:sz w:val="24"/>
          <w:szCs w:val="24"/>
        </w:rPr>
        <w:t xml:space="preserve"> dajemo sljedeće bilješke uz obrasce:</w:t>
      </w:r>
    </w:p>
    <w:p w14:paraId="0C7F94F7" w14:textId="77777777" w:rsidR="00C363D4" w:rsidRPr="00802635" w:rsidRDefault="00C363D4" w:rsidP="00C363D4">
      <w:pPr>
        <w:jc w:val="both"/>
      </w:pPr>
    </w:p>
    <w:p w14:paraId="3219FA80" w14:textId="77777777" w:rsidR="00C363D4" w:rsidRDefault="00C363D4" w:rsidP="00F22C32">
      <w:pPr>
        <w:spacing w:after="0"/>
        <w:jc w:val="both"/>
        <w:rPr>
          <w:sz w:val="24"/>
          <w:szCs w:val="24"/>
        </w:rPr>
      </w:pPr>
    </w:p>
    <w:p w14:paraId="41628796" w14:textId="77777777" w:rsidR="00C363D4" w:rsidRDefault="00C363D4" w:rsidP="00F22C32">
      <w:pPr>
        <w:spacing w:after="0"/>
        <w:jc w:val="both"/>
        <w:rPr>
          <w:sz w:val="24"/>
          <w:szCs w:val="24"/>
        </w:rPr>
      </w:pPr>
    </w:p>
    <w:p w14:paraId="608B7275" w14:textId="73D13279" w:rsidR="00B0300E" w:rsidRPr="000F534E" w:rsidRDefault="00B0300E" w:rsidP="00F22C32">
      <w:pPr>
        <w:spacing w:after="0"/>
        <w:jc w:val="both"/>
        <w:rPr>
          <w:b/>
          <w:bCs/>
          <w:sz w:val="24"/>
          <w:szCs w:val="24"/>
          <w:u w:val="single"/>
        </w:rPr>
      </w:pPr>
      <w:r w:rsidRPr="000F534E">
        <w:rPr>
          <w:b/>
          <w:bCs/>
          <w:sz w:val="24"/>
          <w:szCs w:val="24"/>
          <w:u w:val="single"/>
        </w:rPr>
        <w:t>Bilješka 1.PR-RAS</w:t>
      </w:r>
    </w:p>
    <w:p w14:paraId="3B8A4198" w14:textId="77777777" w:rsidR="00ED5926" w:rsidRDefault="00ED5926" w:rsidP="00F22C32">
      <w:pPr>
        <w:spacing w:after="0"/>
        <w:jc w:val="both"/>
        <w:rPr>
          <w:b/>
          <w:bCs/>
          <w:sz w:val="24"/>
          <w:szCs w:val="24"/>
        </w:rPr>
      </w:pPr>
    </w:p>
    <w:p w14:paraId="339EEE37" w14:textId="449E04F3" w:rsidR="00176A79" w:rsidRDefault="00176A79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Ukupni prihodi za razdoblje od 01.01.202</w:t>
      </w:r>
      <w:r w:rsidR="000C25EE">
        <w:rPr>
          <w:sz w:val="24"/>
          <w:szCs w:val="24"/>
        </w:rPr>
        <w:t>4</w:t>
      </w:r>
      <w:r>
        <w:rPr>
          <w:sz w:val="24"/>
          <w:szCs w:val="24"/>
        </w:rPr>
        <w:t>.-30.06.202</w:t>
      </w:r>
      <w:r w:rsidR="000C25EE">
        <w:rPr>
          <w:sz w:val="24"/>
          <w:szCs w:val="24"/>
        </w:rPr>
        <w:t>4</w:t>
      </w:r>
      <w:r>
        <w:rPr>
          <w:sz w:val="24"/>
          <w:szCs w:val="24"/>
        </w:rPr>
        <w:t xml:space="preserve">. iznose </w:t>
      </w:r>
      <w:r w:rsidR="00C363D4">
        <w:rPr>
          <w:b/>
          <w:bCs/>
          <w:sz w:val="24"/>
          <w:szCs w:val="24"/>
        </w:rPr>
        <w:t>47.</w:t>
      </w:r>
      <w:r w:rsidR="000C25EE">
        <w:rPr>
          <w:b/>
          <w:bCs/>
          <w:sz w:val="24"/>
          <w:szCs w:val="24"/>
        </w:rPr>
        <w:t>014</w:t>
      </w:r>
      <w:r w:rsidR="00C363D4">
        <w:rPr>
          <w:b/>
          <w:bCs/>
          <w:sz w:val="24"/>
          <w:szCs w:val="24"/>
        </w:rPr>
        <w:t>,</w:t>
      </w:r>
      <w:r w:rsidR="000C25EE">
        <w:rPr>
          <w:b/>
          <w:bCs/>
          <w:sz w:val="24"/>
          <w:szCs w:val="24"/>
        </w:rPr>
        <w:t>61</w:t>
      </w:r>
      <w:r>
        <w:rPr>
          <w:sz w:val="24"/>
          <w:szCs w:val="24"/>
        </w:rPr>
        <w:t xml:space="preserve"> </w:t>
      </w:r>
      <w:r w:rsidR="00C363D4">
        <w:rPr>
          <w:sz w:val="24"/>
          <w:szCs w:val="24"/>
        </w:rPr>
        <w:t>eura</w:t>
      </w:r>
    </w:p>
    <w:p w14:paraId="1A4ACC71" w14:textId="77777777" w:rsidR="00176A79" w:rsidRDefault="00176A79" w:rsidP="00F22C32">
      <w:pPr>
        <w:spacing w:after="0"/>
        <w:jc w:val="both"/>
        <w:rPr>
          <w:sz w:val="24"/>
          <w:szCs w:val="24"/>
        </w:rPr>
      </w:pPr>
    </w:p>
    <w:p w14:paraId="7BAB5205" w14:textId="5FD72515" w:rsidR="00176A79" w:rsidRDefault="00176A79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63 - Pomoći iz inozemstva i od subjekata unutar općeg proračuna u iznosu </w:t>
      </w:r>
      <w:r w:rsidR="000C25EE">
        <w:rPr>
          <w:b/>
          <w:bCs/>
          <w:sz w:val="24"/>
          <w:szCs w:val="24"/>
        </w:rPr>
        <w:t>726</w:t>
      </w:r>
      <w:r w:rsidR="00C363D4">
        <w:rPr>
          <w:b/>
          <w:bCs/>
          <w:sz w:val="24"/>
          <w:szCs w:val="24"/>
        </w:rPr>
        <w:t>,00</w:t>
      </w:r>
      <w:r>
        <w:rPr>
          <w:sz w:val="24"/>
          <w:szCs w:val="24"/>
        </w:rPr>
        <w:t xml:space="preserve"> </w:t>
      </w:r>
      <w:r w:rsidR="00C363D4">
        <w:rPr>
          <w:rFonts w:cstheme="minorHAnsi"/>
          <w:sz w:val="24"/>
          <w:szCs w:val="24"/>
        </w:rPr>
        <w:t>eura</w:t>
      </w:r>
      <w:r>
        <w:rPr>
          <w:sz w:val="24"/>
          <w:szCs w:val="24"/>
        </w:rPr>
        <w:t>- to se odnosi na sufinanciranje programa odgoja i obrazovanja djece predškolske dobi pripadnika nacionalnih manjina</w:t>
      </w:r>
      <w:r w:rsidR="001A7F47">
        <w:rPr>
          <w:sz w:val="24"/>
          <w:szCs w:val="24"/>
        </w:rPr>
        <w:t xml:space="preserve"> </w:t>
      </w:r>
      <w:r w:rsidR="000C25EE">
        <w:rPr>
          <w:sz w:val="24"/>
          <w:szCs w:val="24"/>
        </w:rPr>
        <w:t>smanjenje</w:t>
      </w:r>
      <w:r w:rsidR="001A7F47">
        <w:rPr>
          <w:sz w:val="24"/>
          <w:szCs w:val="24"/>
        </w:rPr>
        <w:t xml:space="preserve"> indeksa zbog </w:t>
      </w:r>
      <w:r w:rsidR="000C25EE">
        <w:rPr>
          <w:sz w:val="24"/>
          <w:szCs w:val="24"/>
        </w:rPr>
        <w:t xml:space="preserve">manjeg broja </w:t>
      </w:r>
      <w:r w:rsidR="001A7F47">
        <w:rPr>
          <w:sz w:val="24"/>
          <w:szCs w:val="24"/>
        </w:rPr>
        <w:t>djece</w:t>
      </w:r>
    </w:p>
    <w:p w14:paraId="274E8596" w14:textId="0BAF70F2" w:rsidR="00624D06" w:rsidRDefault="00624D06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64 – </w:t>
      </w:r>
      <w:r w:rsidR="00E934A5">
        <w:rPr>
          <w:sz w:val="24"/>
          <w:szCs w:val="24"/>
        </w:rPr>
        <w:t>Prihodi od imovine, kamate na depozite po viđenju</w:t>
      </w:r>
      <w:r>
        <w:rPr>
          <w:sz w:val="24"/>
          <w:szCs w:val="24"/>
        </w:rPr>
        <w:t xml:space="preserve"> </w:t>
      </w:r>
      <w:r w:rsidR="000C25EE">
        <w:rPr>
          <w:b/>
          <w:bCs/>
          <w:sz w:val="24"/>
          <w:szCs w:val="24"/>
        </w:rPr>
        <w:t>1,50</w:t>
      </w:r>
      <w:r>
        <w:rPr>
          <w:sz w:val="24"/>
          <w:szCs w:val="24"/>
        </w:rPr>
        <w:t xml:space="preserve"> eura</w:t>
      </w:r>
    </w:p>
    <w:p w14:paraId="776D9568" w14:textId="78F762A7" w:rsidR="00176A79" w:rsidRDefault="00176A79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65 – Prihodi od upravnih i administrati</w:t>
      </w:r>
      <w:r w:rsidR="00E934A5">
        <w:rPr>
          <w:sz w:val="24"/>
          <w:szCs w:val="24"/>
        </w:rPr>
        <w:t>vnih pristojbi, pristojbi po posebnim propisima i naknada</w:t>
      </w:r>
      <w:r w:rsidR="00903727">
        <w:rPr>
          <w:sz w:val="24"/>
          <w:szCs w:val="24"/>
        </w:rPr>
        <w:t xml:space="preserve"> </w:t>
      </w:r>
      <w:r w:rsidR="000C25EE">
        <w:rPr>
          <w:b/>
          <w:bCs/>
          <w:sz w:val="24"/>
          <w:szCs w:val="24"/>
        </w:rPr>
        <w:t>8.877,61</w:t>
      </w:r>
      <w:r w:rsidR="00903727">
        <w:rPr>
          <w:b/>
          <w:bCs/>
          <w:sz w:val="24"/>
          <w:szCs w:val="24"/>
        </w:rPr>
        <w:t xml:space="preserve"> </w:t>
      </w:r>
      <w:r w:rsidR="0070309F">
        <w:rPr>
          <w:sz w:val="24"/>
          <w:szCs w:val="24"/>
        </w:rPr>
        <w:t>eura</w:t>
      </w:r>
    </w:p>
    <w:p w14:paraId="1B72F57F" w14:textId="5134DF43" w:rsidR="00903727" w:rsidRPr="00903727" w:rsidRDefault="00903727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66 – Prihodi od prodaje proizvoda i robe te pruženih usluga, prihodi od donacija te povrati po protestnim jamstvima </w:t>
      </w:r>
      <w:r w:rsidR="000C25EE">
        <w:rPr>
          <w:b/>
          <w:bCs/>
          <w:sz w:val="24"/>
          <w:szCs w:val="24"/>
        </w:rPr>
        <w:t>2.500,00</w:t>
      </w:r>
      <w:r w:rsidR="000A4239">
        <w:rPr>
          <w:b/>
          <w:bCs/>
          <w:sz w:val="24"/>
          <w:szCs w:val="24"/>
        </w:rPr>
        <w:t xml:space="preserve"> </w:t>
      </w:r>
      <w:r w:rsidR="000A4239" w:rsidRPr="000A4239">
        <w:rPr>
          <w:sz w:val="24"/>
          <w:szCs w:val="24"/>
        </w:rPr>
        <w:t>eura</w:t>
      </w:r>
      <w:r w:rsidR="000C25EE">
        <w:rPr>
          <w:sz w:val="24"/>
          <w:szCs w:val="24"/>
        </w:rPr>
        <w:t xml:space="preserve"> </w:t>
      </w:r>
      <w:r w:rsidR="00E5278C" w:rsidRPr="00E5278C">
        <w:rPr>
          <w:sz w:val="24"/>
          <w:szCs w:val="24"/>
        </w:rPr>
        <w:t>prošle godine je bilo financiranje Saveza Čeha u RH</w:t>
      </w:r>
      <w:r w:rsidR="00E5278C">
        <w:rPr>
          <w:sz w:val="24"/>
          <w:szCs w:val="24"/>
        </w:rPr>
        <w:t>.</w:t>
      </w:r>
      <w:r w:rsidR="000C25EE" w:rsidRPr="00E5278C">
        <w:rPr>
          <w:sz w:val="24"/>
          <w:szCs w:val="24"/>
        </w:rPr>
        <w:t xml:space="preserve"> </w:t>
      </w:r>
    </w:p>
    <w:p w14:paraId="2930C7C9" w14:textId="1D333A00" w:rsidR="00F22C32" w:rsidRDefault="00903727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67 </w:t>
      </w:r>
      <w:r w:rsidR="0064606F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64606F">
        <w:rPr>
          <w:sz w:val="24"/>
          <w:szCs w:val="24"/>
        </w:rPr>
        <w:t xml:space="preserve">Prihodi iz nadležnog proračuna  i od HZZO-a na temelju ugovornih obveza u iznosu </w:t>
      </w:r>
      <w:r w:rsidR="000C25EE">
        <w:rPr>
          <w:b/>
          <w:bCs/>
          <w:sz w:val="24"/>
          <w:szCs w:val="24"/>
        </w:rPr>
        <w:t>34.909,50</w:t>
      </w:r>
      <w:r w:rsidR="0064606F">
        <w:rPr>
          <w:sz w:val="24"/>
          <w:szCs w:val="24"/>
        </w:rPr>
        <w:t xml:space="preserve"> </w:t>
      </w:r>
      <w:r w:rsidR="000A4239">
        <w:rPr>
          <w:sz w:val="24"/>
          <w:szCs w:val="24"/>
        </w:rPr>
        <w:t>eura</w:t>
      </w:r>
    </w:p>
    <w:p w14:paraId="58B9BD3B" w14:textId="689D5EC4" w:rsidR="0064606F" w:rsidRDefault="0064606F" w:rsidP="00F22C32">
      <w:pPr>
        <w:spacing w:after="0"/>
        <w:jc w:val="both"/>
        <w:rPr>
          <w:sz w:val="24"/>
          <w:szCs w:val="24"/>
        </w:rPr>
      </w:pPr>
    </w:p>
    <w:p w14:paraId="78497957" w14:textId="4E1D4209" w:rsidR="0064606F" w:rsidRDefault="0064606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Ukupni rashodi </w:t>
      </w:r>
      <w:r w:rsidR="00550E95">
        <w:rPr>
          <w:sz w:val="24"/>
          <w:szCs w:val="24"/>
        </w:rPr>
        <w:t>za razdoblje 01.01.202</w:t>
      </w:r>
      <w:r w:rsidR="000C25EE">
        <w:rPr>
          <w:sz w:val="24"/>
          <w:szCs w:val="24"/>
        </w:rPr>
        <w:t>4</w:t>
      </w:r>
      <w:r w:rsidR="00550E95">
        <w:rPr>
          <w:sz w:val="24"/>
          <w:szCs w:val="24"/>
        </w:rPr>
        <w:t>.-30.06.202</w:t>
      </w:r>
      <w:r w:rsidR="000C25EE">
        <w:rPr>
          <w:sz w:val="24"/>
          <w:szCs w:val="24"/>
        </w:rPr>
        <w:t>4</w:t>
      </w:r>
      <w:r w:rsidR="00550E95">
        <w:rPr>
          <w:sz w:val="24"/>
          <w:szCs w:val="24"/>
        </w:rPr>
        <w:t xml:space="preserve">. iznose </w:t>
      </w:r>
      <w:r w:rsidR="000C25EE">
        <w:rPr>
          <w:b/>
          <w:bCs/>
          <w:sz w:val="24"/>
          <w:szCs w:val="24"/>
        </w:rPr>
        <w:t>44.</w:t>
      </w:r>
      <w:r w:rsidR="00CD3254">
        <w:rPr>
          <w:b/>
          <w:bCs/>
          <w:sz w:val="24"/>
          <w:szCs w:val="24"/>
        </w:rPr>
        <w:t>466,56</w:t>
      </w:r>
      <w:r w:rsidR="000C25EE">
        <w:rPr>
          <w:b/>
          <w:bCs/>
          <w:sz w:val="24"/>
          <w:szCs w:val="24"/>
        </w:rPr>
        <w:t>,01</w:t>
      </w:r>
      <w:r w:rsidR="000A4239">
        <w:rPr>
          <w:b/>
          <w:bCs/>
          <w:sz w:val="24"/>
          <w:szCs w:val="24"/>
        </w:rPr>
        <w:t xml:space="preserve"> eura</w:t>
      </w:r>
      <w:r w:rsidR="00550E95">
        <w:rPr>
          <w:sz w:val="24"/>
          <w:szCs w:val="24"/>
        </w:rPr>
        <w:t xml:space="preserve"> </w:t>
      </w:r>
    </w:p>
    <w:p w14:paraId="6C09E2C1" w14:textId="524CF096" w:rsidR="00550E95" w:rsidRDefault="00550E95" w:rsidP="00F22C32">
      <w:pPr>
        <w:spacing w:after="0"/>
        <w:jc w:val="both"/>
        <w:rPr>
          <w:sz w:val="24"/>
          <w:szCs w:val="24"/>
        </w:rPr>
      </w:pPr>
    </w:p>
    <w:p w14:paraId="6CB688AD" w14:textId="37533FCA" w:rsidR="00550E95" w:rsidRDefault="00550E95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31-Rashodi za zaposlene </w:t>
      </w:r>
      <w:r w:rsidR="00E5278C">
        <w:rPr>
          <w:b/>
          <w:bCs/>
          <w:sz w:val="24"/>
          <w:szCs w:val="24"/>
        </w:rPr>
        <w:t>36.657,97</w:t>
      </w:r>
      <w:r w:rsidR="00AA0876">
        <w:rPr>
          <w:b/>
          <w:bCs/>
          <w:sz w:val="24"/>
          <w:szCs w:val="24"/>
        </w:rPr>
        <w:t xml:space="preserve"> </w:t>
      </w:r>
      <w:r w:rsidR="00AA0876" w:rsidRPr="00AA0876">
        <w:rPr>
          <w:sz w:val="24"/>
          <w:szCs w:val="24"/>
        </w:rPr>
        <w:t>eura</w:t>
      </w:r>
      <w:r w:rsidR="00E5278C">
        <w:rPr>
          <w:sz w:val="24"/>
          <w:szCs w:val="24"/>
        </w:rPr>
        <w:t xml:space="preserve"> povećanje indeksa zbog povećanja zaposlenja, zaposlena je još jedna odgojiteljica, a čistačica je dobila puno radno vrijeme.</w:t>
      </w:r>
    </w:p>
    <w:p w14:paraId="5C0C4E02" w14:textId="68CA4838" w:rsidR="00E5278C" w:rsidRDefault="00E5278C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312-Ostali rashodi za zaposlene </w:t>
      </w:r>
      <w:r w:rsidRPr="00E5278C">
        <w:rPr>
          <w:b/>
          <w:bCs/>
          <w:sz w:val="24"/>
          <w:szCs w:val="24"/>
        </w:rPr>
        <w:t>2.200,00 eura</w:t>
      </w:r>
    </w:p>
    <w:p w14:paraId="286606AE" w14:textId="15B5EDCA" w:rsidR="00516D1F" w:rsidRDefault="00516D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3111 - Plaća za redovan rad </w:t>
      </w:r>
      <w:r w:rsidR="00E5278C">
        <w:rPr>
          <w:b/>
          <w:bCs/>
          <w:sz w:val="24"/>
          <w:szCs w:val="24"/>
        </w:rPr>
        <w:t>29.135,80</w:t>
      </w:r>
      <w:r>
        <w:rPr>
          <w:sz w:val="24"/>
          <w:szCs w:val="24"/>
        </w:rPr>
        <w:t xml:space="preserve"> </w:t>
      </w:r>
      <w:r w:rsidR="00AA0876">
        <w:rPr>
          <w:sz w:val="24"/>
          <w:szCs w:val="24"/>
        </w:rPr>
        <w:t>eura</w:t>
      </w:r>
      <w:r w:rsidR="001A7F47">
        <w:rPr>
          <w:sz w:val="24"/>
          <w:szCs w:val="24"/>
        </w:rPr>
        <w:t xml:space="preserve"> </w:t>
      </w:r>
    </w:p>
    <w:p w14:paraId="05ECF2E9" w14:textId="0B69361D" w:rsidR="00516D1F" w:rsidRDefault="00516D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3132 – Doprinosi za obvezno zdravstveno osiguranje </w:t>
      </w:r>
      <w:r w:rsidR="00E5278C">
        <w:rPr>
          <w:b/>
          <w:bCs/>
          <w:sz w:val="24"/>
          <w:szCs w:val="24"/>
        </w:rPr>
        <w:t>4.322,17</w:t>
      </w:r>
      <w:r>
        <w:rPr>
          <w:sz w:val="24"/>
          <w:szCs w:val="24"/>
        </w:rPr>
        <w:t xml:space="preserve"> </w:t>
      </w:r>
      <w:r w:rsidR="00AA0876">
        <w:rPr>
          <w:sz w:val="24"/>
          <w:szCs w:val="24"/>
        </w:rPr>
        <w:t>eura</w:t>
      </w:r>
    </w:p>
    <w:p w14:paraId="2B469A56" w14:textId="4E9BA0EB" w:rsidR="00516D1F" w:rsidRDefault="00516D1F" w:rsidP="00F22C32">
      <w:pPr>
        <w:spacing w:after="0"/>
        <w:jc w:val="both"/>
        <w:rPr>
          <w:sz w:val="24"/>
          <w:szCs w:val="24"/>
        </w:rPr>
      </w:pPr>
    </w:p>
    <w:p w14:paraId="437942BE" w14:textId="5B0DADBA" w:rsidR="00516D1F" w:rsidRDefault="00516D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32- Materijalni rashodi </w:t>
      </w:r>
      <w:r w:rsidR="00E5278C">
        <w:rPr>
          <w:b/>
          <w:bCs/>
          <w:sz w:val="24"/>
          <w:szCs w:val="24"/>
        </w:rPr>
        <w:t>8.680,59</w:t>
      </w:r>
      <w:r>
        <w:rPr>
          <w:sz w:val="24"/>
          <w:szCs w:val="24"/>
        </w:rPr>
        <w:t xml:space="preserve"> </w:t>
      </w:r>
      <w:r w:rsidR="00AA0876">
        <w:rPr>
          <w:sz w:val="24"/>
          <w:szCs w:val="24"/>
        </w:rPr>
        <w:t>eura</w:t>
      </w:r>
    </w:p>
    <w:p w14:paraId="26A630CA" w14:textId="10EFD1D8" w:rsidR="00CB0ECF" w:rsidRDefault="00CB0EC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3222-Materijal i sirovine </w:t>
      </w:r>
      <w:r w:rsidR="00E5278C">
        <w:rPr>
          <w:b/>
          <w:bCs/>
          <w:sz w:val="24"/>
          <w:szCs w:val="24"/>
        </w:rPr>
        <w:t>543,16</w:t>
      </w:r>
      <w:r w:rsidR="00AA0876">
        <w:rPr>
          <w:b/>
          <w:bCs/>
          <w:sz w:val="24"/>
          <w:szCs w:val="24"/>
        </w:rPr>
        <w:t xml:space="preserve"> </w:t>
      </w:r>
      <w:r w:rsidR="00AA0876">
        <w:rPr>
          <w:sz w:val="24"/>
          <w:szCs w:val="24"/>
        </w:rPr>
        <w:t>eura</w:t>
      </w:r>
    </w:p>
    <w:p w14:paraId="25F74237" w14:textId="4BD7326B" w:rsidR="00CB0ECF" w:rsidRDefault="00CB0EC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3223-Energija </w:t>
      </w:r>
      <w:r w:rsidR="00E5278C">
        <w:rPr>
          <w:b/>
          <w:bCs/>
          <w:sz w:val="24"/>
          <w:szCs w:val="24"/>
        </w:rPr>
        <w:t>923,57</w:t>
      </w:r>
      <w:r>
        <w:rPr>
          <w:sz w:val="24"/>
          <w:szCs w:val="24"/>
        </w:rPr>
        <w:t xml:space="preserve"> </w:t>
      </w:r>
      <w:r w:rsidR="007D1D78">
        <w:rPr>
          <w:sz w:val="24"/>
          <w:szCs w:val="24"/>
        </w:rPr>
        <w:t>eura</w:t>
      </w:r>
      <w:r w:rsidR="00E5278C">
        <w:rPr>
          <w:sz w:val="24"/>
          <w:szCs w:val="24"/>
        </w:rPr>
        <w:t xml:space="preserve"> povećanje indeksa zbog povećanja cijena</w:t>
      </w:r>
    </w:p>
    <w:p w14:paraId="29C048B3" w14:textId="05C2BF3F" w:rsidR="00E5278C" w:rsidRDefault="00CB0EC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3224-Materijal i dijelovi za tekuće i investicijsko održavanje </w:t>
      </w:r>
      <w:r w:rsidR="007D1D78">
        <w:rPr>
          <w:b/>
          <w:bCs/>
          <w:sz w:val="24"/>
          <w:szCs w:val="24"/>
        </w:rPr>
        <w:t>3.</w:t>
      </w:r>
      <w:r w:rsidR="00E5278C">
        <w:rPr>
          <w:b/>
          <w:bCs/>
          <w:sz w:val="24"/>
          <w:szCs w:val="24"/>
        </w:rPr>
        <w:t>238,46</w:t>
      </w:r>
      <w:r>
        <w:rPr>
          <w:sz w:val="24"/>
          <w:szCs w:val="24"/>
        </w:rPr>
        <w:t xml:space="preserve"> </w:t>
      </w:r>
      <w:r w:rsidR="007D1D78">
        <w:rPr>
          <w:sz w:val="24"/>
          <w:szCs w:val="24"/>
        </w:rPr>
        <w:t>eura</w:t>
      </w:r>
      <w:r w:rsidR="001A7F47">
        <w:rPr>
          <w:sz w:val="24"/>
          <w:szCs w:val="24"/>
        </w:rPr>
        <w:t xml:space="preserve"> </w:t>
      </w:r>
    </w:p>
    <w:p w14:paraId="63489426" w14:textId="2C241352" w:rsidR="00AA24DA" w:rsidRDefault="00AA24DA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3231-Usluge telefona , pošte i prijevoza </w:t>
      </w:r>
      <w:r w:rsidR="00D302F7">
        <w:rPr>
          <w:b/>
          <w:bCs/>
          <w:sz w:val="24"/>
          <w:szCs w:val="24"/>
        </w:rPr>
        <w:t>1</w:t>
      </w:r>
      <w:r w:rsidR="00E5278C">
        <w:rPr>
          <w:b/>
          <w:bCs/>
          <w:sz w:val="24"/>
          <w:szCs w:val="24"/>
        </w:rPr>
        <w:t>22,30</w:t>
      </w:r>
      <w:r w:rsidR="00D302F7">
        <w:rPr>
          <w:b/>
          <w:bCs/>
          <w:sz w:val="24"/>
          <w:szCs w:val="24"/>
        </w:rPr>
        <w:t xml:space="preserve"> </w:t>
      </w:r>
      <w:r w:rsidR="00D302F7">
        <w:rPr>
          <w:sz w:val="24"/>
          <w:szCs w:val="24"/>
        </w:rPr>
        <w:t>eura</w:t>
      </w:r>
    </w:p>
    <w:p w14:paraId="46CFA692" w14:textId="1A1C69EC" w:rsidR="001E4CF1" w:rsidRDefault="001E4CF1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3234-Komunalne usluge </w:t>
      </w:r>
      <w:r w:rsidR="00E5278C">
        <w:rPr>
          <w:b/>
          <w:bCs/>
          <w:sz w:val="24"/>
          <w:szCs w:val="24"/>
        </w:rPr>
        <w:t>462,51</w:t>
      </w:r>
      <w:r w:rsidR="004C6DBC" w:rsidRPr="004C6DBC">
        <w:rPr>
          <w:sz w:val="24"/>
          <w:szCs w:val="24"/>
        </w:rPr>
        <w:t xml:space="preserve"> eura</w:t>
      </w:r>
      <w:r w:rsidR="001A7F47">
        <w:rPr>
          <w:sz w:val="24"/>
          <w:szCs w:val="24"/>
        </w:rPr>
        <w:t xml:space="preserve"> </w:t>
      </w:r>
      <w:r w:rsidR="00E5278C">
        <w:rPr>
          <w:sz w:val="24"/>
          <w:szCs w:val="24"/>
        </w:rPr>
        <w:t>povećanje indeksa zbog povećanja cijena</w:t>
      </w:r>
    </w:p>
    <w:p w14:paraId="2BF24E55" w14:textId="08C16080" w:rsidR="00C64C1F" w:rsidRDefault="00C64C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3236-Zdravstvene i veterinarske usluge </w:t>
      </w:r>
      <w:r w:rsidR="004C6DBC">
        <w:rPr>
          <w:b/>
          <w:bCs/>
          <w:sz w:val="24"/>
          <w:szCs w:val="24"/>
        </w:rPr>
        <w:t>3</w:t>
      </w:r>
      <w:r w:rsidR="00E5278C">
        <w:rPr>
          <w:b/>
          <w:bCs/>
          <w:sz w:val="24"/>
          <w:szCs w:val="24"/>
        </w:rPr>
        <w:t>83,78</w:t>
      </w:r>
      <w:r>
        <w:rPr>
          <w:sz w:val="24"/>
          <w:szCs w:val="24"/>
        </w:rPr>
        <w:t xml:space="preserve"> </w:t>
      </w:r>
      <w:r w:rsidR="004C6DBC">
        <w:rPr>
          <w:sz w:val="24"/>
          <w:szCs w:val="24"/>
        </w:rPr>
        <w:t xml:space="preserve">eura </w:t>
      </w:r>
    </w:p>
    <w:p w14:paraId="6949255B" w14:textId="2F0CA417" w:rsidR="00C64C1F" w:rsidRPr="00E5278C" w:rsidRDefault="00C64C1F" w:rsidP="00F22C32">
      <w:pPr>
        <w:spacing w:after="0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>3237-Intelektualne i osobne usluge</w:t>
      </w:r>
      <w:r w:rsidR="00E5278C">
        <w:rPr>
          <w:sz w:val="24"/>
          <w:szCs w:val="24"/>
        </w:rPr>
        <w:t xml:space="preserve"> </w:t>
      </w:r>
      <w:r w:rsidR="00E5278C" w:rsidRPr="00E5278C">
        <w:rPr>
          <w:b/>
          <w:bCs/>
          <w:sz w:val="24"/>
          <w:szCs w:val="24"/>
        </w:rPr>
        <w:t>1.955,68</w:t>
      </w:r>
      <w:r w:rsidR="004C6DBC">
        <w:rPr>
          <w:b/>
          <w:bCs/>
          <w:sz w:val="24"/>
          <w:szCs w:val="24"/>
        </w:rPr>
        <w:t xml:space="preserve"> </w:t>
      </w:r>
      <w:r w:rsidR="004C6DBC" w:rsidRPr="000D6C40">
        <w:rPr>
          <w:sz w:val="24"/>
          <w:szCs w:val="24"/>
        </w:rPr>
        <w:t>eura</w:t>
      </w:r>
      <w:r w:rsidRPr="000D6C40">
        <w:rPr>
          <w:sz w:val="24"/>
          <w:szCs w:val="24"/>
        </w:rPr>
        <w:t xml:space="preserve"> </w:t>
      </w:r>
      <w:r w:rsidR="00E5278C" w:rsidRPr="000D6C40">
        <w:rPr>
          <w:sz w:val="24"/>
          <w:szCs w:val="24"/>
        </w:rPr>
        <w:t>povećanje indeksa zbog dodatnih usluga</w:t>
      </w:r>
      <w:r w:rsidR="000D6C40" w:rsidRPr="000D6C40">
        <w:rPr>
          <w:sz w:val="24"/>
          <w:szCs w:val="24"/>
        </w:rPr>
        <w:t xml:space="preserve"> </w:t>
      </w:r>
    </w:p>
    <w:p w14:paraId="50DEB362" w14:textId="72589B04" w:rsidR="00C64C1F" w:rsidRDefault="00C64C1F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3238-Računalne usluge </w:t>
      </w:r>
      <w:r w:rsidR="00E5278C">
        <w:rPr>
          <w:b/>
          <w:bCs/>
          <w:sz w:val="24"/>
          <w:szCs w:val="24"/>
        </w:rPr>
        <w:t>563,56</w:t>
      </w:r>
      <w:r w:rsidR="004C6DBC">
        <w:rPr>
          <w:b/>
          <w:bCs/>
          <w:sz w:val="24"/>
          <w:szCs w:val="24"/>
        </w:rPr>
        <w:t xml:space="preserve"> </w:t>
      </w:r>
      <w:r w:rsidR="003F115A" w:rsidRPr="003F115A">
        <w:rPr>
          <w:sz w:val="24"/>
          <w:szCs w:val="24"/>
        </w:rPr>
        <w:t>eura</w:t>
      </w:r>
    </w:p>
    <w:p w14:paraId="783605B2" w14:textId="69AF1ABD" w:rsidR="004C6DBC" w:rsidRDefault="004C6DBC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3295-Pristojbe i naknada </w:t>
      </w:r>
      <w:r w:rsidR="00E70EBD">
        <w:rPr>
          <w:b/>
          <w:bCs/>
          <w:sz w:val="24"/>
          <w:szCs w:val="24"/>
        </w:rPr>
        <w:t>246,71</w:t>
      </w:r>
      <w:r>
        <w:rPr>
          <w:sz w:val="24"/>
          <w:szCs w:val="24"/>
        </w:rPr>
        <w:t xml:space="preserve"> eura</w:t>
      </w:r>
    </w:p>
    <w:p w14:paraId="3FBCDE78" w14:textId="2EFCD40C" w:rsidR="00E70EBD" w:rsidRDefault="00E70EBD" w:rsidP="00F22C32">
      <w:pPr>
        <w:spacing w:after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3299-Ostali nespomenuti rashodi poslovanja </w:t>
      </w:r>
      <w:r w:rsidRPr="00E70EBD">
        <w:rPr>
          <w:b/>
          <w:bCs/>
          <w:sz w:val="24"/>
          <w:szCs w:val="24"/>
        </w:rPr>
        <w:t>240,86 eura</w:t>
      </w:r>
    </w:p>
    <w:p w14:paraId="55B510D4" w14:textId="16AF0AF3" w:rsidR="00E70EBD" w:rsidRPr="00E70EBD" w:rsidRDefault="00E70EBD" w:rsidP="00F22C32">
      <w:pPr>
        <w:spacing w:after="0"/>
        <w:jc w:val="both"/>
        <w:rPr>
          <w:b/>
          <w:bCs/>
          <w:sz w:val="24"/>
          <w:szCs w:val="24"/>
        </w:rPr>
      </w:pPr>
      <w:r w:rsidRPr="00E70EBD">
        <w:rPr>
          <w:sz w:val="24"/>
          <w:szCs w:val="24"/>
        </w:rPr>
        <w:t>3431</w:t>
      </w:r>
      <w:r>
        <w:rPr>
          <w:sz w:val="24"/>
          <w:szCs w:val="24"/>
        </w:rPr>
        <w:t xml:space="preserve">-Bankarske usluge i usluge platnog prometa </w:t>
      </w:r>
      <w:r w:rsidRPr="00E70EBD">
        <w:rPr>
          <w:b/>
          <w:bCs/>
          <w:sz w:val="24"/>
          <w:szCs w:val="24"/>
        </w:rPr>
        <w:t>128,00 eura</w:t>
      </w:r>
    </w:p>
    <w:p w14:paraId="6AF9A806" w14:textId="06AFD74F" w:rsidR="00ED5926" w:rsidRDefault="00ED5926" w:rsidP="00F22C32">
      <w:pPr>
        <w:spacing w:after="0"/>
        <w:jc w:val="both"/>
        <w:rPr>
          <w:sz w:val="24"/>
          <w:szCs w:val="24"/>
        </w:rPr>
      </w:pPr>
    </w:p>
    <w:p w14:paraId="234F5DB9" w14:textId="77777777" w:rsidR="00004E73" w:rsidRDefault="00004E73" w:rsidP="00F22C32">
      <w:pPr>
        <w:spacing w:after="0"/>
        <w:jc w:val="both"/>
        <w:rPr>
          <w:sz w:val="24"/>
          <w:szCs w:val="24"/>
        </w:rPr>
      </w:pPr>
    </w:p>
    <w:p w14:paraId="3035A573" w14:textId="77777777" w:rsidR="00004E73" w:rsidRDefault="00004E73" w:rsidP="00F22C32">
      <w:pPr>
        <w:spacing w:after="0"/>
        <w:jc w:val="both"/>
        <w:rPr>
          <w:sz w:val="24"/>
          <w:szCs w:val="24"/>
        </w:rPr>
      </w:pPr>
    </w:p>
    <w:p w14:paraId="22E39F2F" w14:textId="420344F4" w:rsidR="00ED5926" w:rsidRPr="000F534E" w:rsidRDefault="00ED5926" w:rsidP="00F22C32">
      <w:pPr>
        <w:spacing w:after="0"/>
        <w:jc w:val="both"/>
        <w:rPr>
          <w:b/>
          <w:bCs/>
          <w:sz w:val="24"/>
          <w:szCs w:val="24"/>
          <w:u w:val="single"/>
        </w:rPr>
      </w:pPr>
      <w:r w:rsidRPr="000F534E">
        <w:rPr>
          <w:b/>
          <w:bCs/>
          <w:sz w:val="24"/>
          <w:szCs w:val="24"/>
          <w:u w:val="single"/>
        </w:rPr>
        <w:t>Bilješka 2. IZVJEŠTAJ O OBVEZAMA</w:t>
      </w:r>
    </w:p>
    <w:p w14:paraId="12790B3A" w14:textId="1A12CE5E" w:rsidR="00ED5926" w:rsidRDefault="00ED5926" w:rsidP="00F22C32">
      <w:pPr>
        <w:spacing w:after="0"/>
        <w:jc w:val="both"/>
        <w:rPr>
          <w:b/>
          <w:bCs/>
          <w:sz w:val="24"/>
          <w:szCs w:val="24"/>
        </w:rPr>
      </w:pPr>
    </w:p>
    <w:p w14:paraId="5E83AE29" w14:textId="0F75B8F9" w:rsidR="001E5DE0" w:rsidRDefault="001E5DE0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Stanje Obveza s rokom dospijeća </w:t>
      </w:r>
      <w:r w:rsidR="002E5C02">
        <w:rPr>
          <w:b/>
          <w:bCs/>
          <w:sz w:val="24"/>
          <w:szCs w:val="24"/>
        </w:rPr>
        <w:t>6.293,36</w:t>
      </w:r>
      <w:r>
        <w:rPr>
          <w:sz w:val="24"/>
          <w:szCs w:val="24"/>
        </w:rPr>
        <w:t xml:space="preserve"> </w:t>
      </w:r>
      <w:r w:rsidR="00695448">
        <w:rPr>
          <w:sz w:val="24"/>
          <w:szCs w:val="24"/>
        </w:rPr>
        <w:t>eura</w:t>
      </w:r>
    </w:p>
    <w:p w14:paraId="447F53DB" w14:textId="6FF770C4" w:rsidR="001E5DE0" w:rsidRPr="001E5DE0" w:rsidRDefault="001E5DE0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Prekoračenje rokova plaćanja nema!</w:t>
      </w:r>
    </w:p>
    <w:p w14:paraId="4B80A7FE" w14:textId="1C03E3E5" w:rsidR="00C64C1F" w:rsidRDefault="00C64C1F" w:rsidP="00F22C32">
      <w:pPr>
        <w:spacing w:after="0"/>
        <w:jc w:val="both"/>
        <w:rPr>
          <w:sz w:val="24"/>
          <w:szCs w:val="24"/>
        </w:rPr>
      </w:pPr>
    </w:p>
    <w:p w14:paraId="5C4A772C" w14:textId="2FCAA88E" w:rsidR="00220437" w:rsidRDefault="00220437" w:rsidP="00F22C32">
      <w:pPr>
        <w:spacing w:after="0"/>
        <w:jc w:val="both"/>
        <w:rPr>
          <w:sz w:val="24"/>
          <w:szCs w:val="24"/>
        </w:rPr>
      </w:pPr>
    </w:p>
    <w:p w14:paraId="0CB113B3" w14:textId="004D71C7" w:rsidR="00220437" w:rsidRDefault="00220437" w:rsidP="00F22C32">
      <w:pPr>
        <w:spacing w:after="0"/>
        <w:jc w:val="both"/>
        <w:rPr>
          <w:sz w:val="24"/>
          <w:szCs w:val="24"/>
        </w:rPr>
      </w:pPr>
    </w:p>
    <w:p w14:paraId="3612982A" w14:textId="7CDB2F68" w:rsidR="00220437" w:rsidRDefault="00220437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 Končanici 0</w:t>
      </w:r>
      <w:r w:rsidR="000C25EE">
        <w:rPr>
          <w:sz w:val="24"/>
          <w:szCs w:val="24"/>
        </w:rPr>
        <w:t>8</w:t>
      </w:r>
      <w:r>
        <w:rPr>
          <w:sz w:val="24"/>
          <w:szCs w:val="24"/>
        </w:rPr>
        <w:t>.07.202</w:t>
      </w:r>
      <w:r w:rsidR="000C25EE">
        <w:rPr>
          <w:sz w:val="24"/>
          <w:szCs w:val="24"/>
        </w:rPr>
        <w:t>4</w:t>
      </w:r>
      <w:r>
        <w:rPr>
          <w:sz w:val="24"/>
          <w:szCs w:val="24"/>
        </w:rPr>
        <w:t>.</w:t>
      </w:r>
    </w:p>
    <w:p w14:paraId="2891DD1C" w14:textId="7EDC3876" w:rsidR="00220437" w:rsidRDefault="00220437" w:rsidP="00F22C32">
      <w:pPr>
        <w:spacing w:after="0"/>
        <w:jc w:val="both"/>
        <w:rPr>
          <w:sz w:val="24"/>
          <w:szCs w:val="24"/>
        </w:rPr>
      </w:pPr>
    </w:p>
    <w:p w14:paraId="616EF708" w14:textId="7907EAF5" w:rsidR="00220437" w:rsidRDefault="00220437" w:rsidP="00F22C32">
      <w:pPr>
        <w:spacing w:after="0"/>
        <w:jc w:val="both"/>
        <w:rPr>
          <w:sz w:val="24"/>
          <w:szCs w:val="24"/>
        </w:rPr>
      </w:pPr>
    </w:p>
    <w:p w14:paraId="3FCDBF47" w14:textId="16A88053" w:rsidR="00220437" w:rsidRDefault="00220437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Odgovorna osoba</w:t>
      </w:r>
    </w:p>
    <w:p w14:paraId="594F9C5C" w14:textId="102F3701" w:rsidR="00220437" w:rsidRDefault="00220437" w:rsidP="00F22C32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Gordana </w:t>
      </w:r>
      <w:proofErr w:type="spellStart"/>
      <w:r>
        <w:rPr>
          <w:sz w:val="24"/>
          <w:szCs w:val="24"/>
        </w:rPr>
        <w:t>Tomašek</w:t>
      </w:r>
      <w:proofErr w:type="spellEnd"/>
    </w:p>
    <w:p w14:paraId="484C4AFD" w14:textId="77777777" w:rsidR="00CB0ECF" w:rsidRPr="006C0704" w:rsidRDefault="00CB0ECF" w:rsidP="00F22C32">
      <w:pPr>
        <w:spacing w:after="0"/>
        <w:jc w:val="both"/>
        <w:rPr>
          <w:sz w:val="24"/>
          <w:szCs w:val="24"/>
        </w:rPr>
      </w:pPr>
    </w:p>
    <w:sectPr w:rsidR="00CB0ECF" w:rsidRPr="006C07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47"/>
    <w:rsid w:val="00004E73"/>
    <w:rsid w:val="00005C04"/>
    <w:rsid w:val="00030172"/>
    <w:rsid w:val="000A4239"/>
    <w:rsid w:val="000C25EE"/>
    <w:rsid w:val="000D67F7"/>
    <w:rsid w:val="000D6C40"/>
    <w:rsid w:val="000F534E"/>
    <w:rsid w:val="00176A79"/>
    <w:rsid w:val="001A7F47"/>
    <w:rsid w:val="001E4CF1"/>
    <w:rsid w:val="001E5DE0"/>
    <w:rsid w:val="00220437"/>
    <w:rsid w:val="00275647"/>
    <w:rsid w:val="002E5C02"/>
    <w:rsid w:val="003B25D2"/>
    <w:rsid w:val="003F115A"/>
    <w:rsid w:val="004C6DBC"/>
    <w:rsid w:val="00516D1F"/>
    <w:rsid w:val="00550E95"/>
    <w:rsid w:val="00624D06"/>
    <w:rsid w:val="0064606F"/>
    <w:rsid w:val="00694603"/>
    <w:rsid w:val="00695448"/>
    <w:rsid w:val="006A5333"/>
    <w:rsid w:val="006C0704"/>
    <w:rsid w:val="0070309F"/>
    <w:rsid w:val="007D1D78"/>
    <w:rsid w:val="007F69B1"/>
    <w:rsid w:val="00887FE2"/>
    <w:rsid w:val="00891AB9"/>
    <w:rsid w:val="00903727"/>
    <w:rsid w:val="00903ED7"/>
    <w:rsid w:val="00995D39"/>
    <w:rsid w:val="00A83B92"/>
    <w:rsid w:val="00A957C5"/>
    <w:rsid w:val="00A96371"/>
    <w:rsid w:val="00AA0876"/>
    <w:rsid w:val="00AA24DA"/>
    <w:rsid w:val="00B0300E"/>
    <w:rsid w:val="00B620BD"/>
    <w:rsid w:val="00BC7C3B"/>
    <w:rsid w:val="00BD1811"/>
    <w:rsid w:val="00BD4255"/>
    <w:rsid w:val="00C363D4"/>
    <w:rsid w:val="00C64C1F"/>
    <w:rsid w:val="00CB0ECF"/>
    <w:rsid w:val="00CD3254"/>
    <w:rsid w:val="00CF7D4E"/>
    <w:rsid w:val="00D302F7"/>
    <w:rsid w:val="00E5278C"/>
    <w:rsid w:val="00E70EBD"/>
    <w:rsid w:val="00E934A5"/>
    <w:rsid w:val="00EA39E9"/>
    <w:rsid w:val="00ED5926"/>
    <w:rsid w:val="00F22C32"/>
    <w:rsid w:val="00F3022E"/>
    <w:rsid w:val="00F45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DD21"/>
  <w15:chartTrackingRefBased/>
  <w15:docId w15:val="{F5F60BBC-60D2-4F17-80AD-B9A0E2976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Komunalac Koncanica</cp:lastModifiedBy>
  <cp:revision>11</cp:revision>
  <cp:lastPrinted>2022-07-08T09:13:00Z</cp:lastPrinted>
  <dcterms:created xsi:type="dcterms:W3CDTF">2024-07-05T12:28:00Z</dcterms:created>
  <dcterms:modified xsi:type="dcterms:W3CDTF">2024-07-08T09:23:00Z</dcterms:modified>
</cp:coreProperties>
</file>