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3C39E78E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-0</w:t>
      </w:r>
      <w:r w:rsidR="00CC08F5">
        <w:rPr>
          <w:rFonts w:ascii="Times New Roman" w:hAnsi="Times New Roman"/>
          <w:sz w:val="22"/>
          <w:szCs w:val="22"/>
        </w:rPr>
        <w:t>2</w:t>
      </w:r>
      <w:r w:rsidRPr="00445562">
        <w:rPr>
          <w:rFonts w:ascii="Times New Roman" w:hAnsi="Times New Roman"/>
          <w:sz w:val="22"/>
          <w:szCs w:val="22"/>
        </w:rPr>
        <w:t>/0</w:t>
      </w:r>
      <w:r w:rsidR="00CC08F5">
        <w:rPr>
          <w:rFonts w:ascii="Times New Roman" w:hAnsi="Times New Roman"/>
          <w:sz w:val="22"/>
          <w:szCs w:val="22"/>
        </w:rPr>
        <w:t>2</w:t>
      </w:r>
    </w:p>
    <w:p w14:paraId="1E3203EE" w14:textId="5CEFDED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</w:t>
      </w:r>
      <w:r w:rsidR="008B5BCC">
        <w:rPr>
          <w:rFonts w:ascii="Times New Roman" w:hAnsi="Times New Roman"/>
          <w:sz w:val="22"/>
          <w:szCs w:val="22"/>
        </w:rPr>
        <w:t>2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3370CFFA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CC08F5">
        <w:rPr>
          <w:rFonts w:ascii="Times New Roman" w:hAnsi="Times New Roman"/>
          <w:sz w:val="22"/>
          <w:szCs w:val="22"/>
        </w:rPr>
        <w:t>1</w:t>
      </w:r>
      <w:r w:rsidR="008B5BCC">
        <w:rPr>
          <w:rFonts w:ascii="Times New Roman" w:hAnsi="Times New Roman"/>
          <w:sz w:val="22"/>
          <w:szCs w:val="22"/>
        </w:rPr>
        <w:t>1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8B5BCC">
        <w:rPr>
          <w:rFonts w:ascii="Times New Roman" w:hAnsi="Times New Roman"/>
          <w:sz w:val="22"/>
          <w:szCs w:val="22"/>
        </w:rPr>
        <w:t>30</w:t>
      </w:r>
      <w:r>
        <w:rPr>
          <w:rFonts w:ascii="Times New Roman" w:hAnsi="Times New Roman"/>
          <w:sz w:val="22"/>
          <w:szCs w:val="22"/>
        </w:rPr>
        <w:t xml:space="preserve">. </w:t>
      </w:r>
      <w:r w:rsidR="00CC08F5">
        <w:rPr>
          <w:rFonts w:ascii="Times New Roman" w:hAnsi="Times New Roman"/>
          <w:sz w:val="22"/>
          <w:szCs w:val="22"/>
        </w:rPr>
        <w:t>ožujka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C08F5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</w:t>
      </w:r>
      <w:r w:rsidR="00CC08F5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:0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4719D661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Maja </w:t>
      </w:r>
      <w:proofErr w:type="spellStart"/>
      <w:r>
        <w:rPr>
          <w:rFonts w:ascii="Times New Roman" w:hAnsi="Times New Roman"/>
          <w:sz w:val="22"/>
          <w:szCs w:val="22"/>
        </w:rPr>
        <w:t>Janda</w:t>
      </w:r>
      <w:proofErr w:type="spellEnd"/>
      <w:r>
        <w:rPr>
          <w:rFonts w:ascii="Times New Roman" w:hAnsi="Times New Roman"/>
          <w:sz w:val="22"/>
          <w:szCs w:val="22"/>
        </w:rPr>
        <w:t xml:space="preserve"> Starčević i Nikolina Santo.</w:t>
      </w:r>
    </w:p>
    <w:p w14:paraId="0F952B74" w14:textId="27C2166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 članov</w:t>
      </w:r>
      <w:r w:rsidR="00CC08F5">
        <w:rPr>
          <w:rFonts w:ascii="Times New Roman" w:hAnsi="Times New Roman"/>
          <w:sz w:val="22"/>
          <w:szCs w:val="22"/>
        </w:rPr>
        <w:t xml:space="preserve">i: Tihana </w:t>
      </w:r>
      <w:proofErr w:type="spellStart"/>
      <w:r w:rsidR="00CC08F5">
        <w:rPr>
          <w:rFonts w:ascii="Times New Roman" w:hAnsi="Times New Roman"/>
          <w:sz w:val="22"/>
          <w:szCs w:val="22"/>
        </w:rPr>
        <w:t>Paclik</w:t>
      </w:r>
      <w:proofErr w:type="spellEnd"/>
      <w:r w:rsidR="00CC08F5">
        <w:rPr>
          <w:rFonts w:ascii="Times New Roman" w:hAnsi="Times New Roman"/>
          <w:sz w:val="22"/>
          <w:szCs w:val="22"/>
        </w:rPr>
        <w:t>-opravdano.</w:t>
      </w:r>
    </w:p>
    <w:p w14:paraId="68B0B7FC" w14:textId="6D9EA2D1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</w:t>
      </w:r>
      <w:r w:rsidR="00CC08F5">
        <w:rPr>
          <w:rFonts w:ascii="Times New Roman" w:hAnsi="Times New Roman"/>
          <w:sz w:val="22"/>
          <w:szCs w:val="22"/>
        </w:rPr>
        <w:t xml:space="preserve">, Dalibor </w:t>
      </w:r>
      <w:proofErr w:type="spellStart"/>
      <w:r w:rsidR="00CC08F5">
        <w:rPr>
          <w:rFonts w:ascii="Times New Roman" w:hAnsi="Times New Roman"/>
          <w:sz w:val="22"/>
          <w:szCs w:val="22"/>
        </w:rPr>
        <w:t>Tomašek</w:t>
      </w:r>
      <w:proofErr w:type="spellEnd"/>
      <w:r w:rsidR="00CC08F5">
        <w:rPr>
          <w:rFonts w:ascii="Times New Roman" w:hAnsi="Times New Roman"/>
          <w:sz w:val="22"/>
          <w:szCs w:val="22"/>
        </w:rPr>
        <w:t xml:space="preserve"> – pročelnik JUO Općine Končanica, Ivana Valenta – direktorica Komunalca Končanica d.o.o. i ujedno i voditeljica računovodstva ČDV Končanica</w:t>
      </w:r>
      <w:r w:rsidRPr="004F6FDC">
        <w:rPr>
          <w:rFonts w:ascii="Times New Roman" w:hAnsi="Times New Roman"/>
          <w:sz w:val="22"/>
          <w:szCs w:val="22"/>
        </w:rPr>
        <w:t xml:space="preserve">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382DA002" w14:textId="6BC19E4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0E49314C" w14:textId="7DE1F1DD" w:rsidR="00683134" w:rsidRPr="004F6FDC" w:rsidRDefault="00683134" w:rsidP="00CC08F5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5CBBB82A" w14:textId="4A7BCD8E" w:rsidR="0056670A" w:rsidRDefault="00812144" w:rsidP="007B067D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1.  </w:t>
      </w:r>
      <w:r w:rsidR="00683134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8B5BCC">
        <w:rPr>
          <w:rFonts w:ascii="Times New Roman" w:hAnsi="Times New Roman"/>
          <w:b/>
          <w:sz w:val="22"/>
          <w:szCs w:val="22"/>
        </w:rPr>
        <w:t>10</w:t>
      </w:r>
      <w:r w:rsidR="00683134">
        <w:rPr>
          <w:rFonts w:ascii="Times New Roman" w:hAnsi="Times New Roman"/>
          <w:b/>
          <w:sz w:val="22"/>
          <w:szCs w:val="22"/>
        </w:rPr>
        <w:t>.</w:t>
      </w:r>
      <w:r w:rsidR="00683134" w:rsidRPr="00F56DB8">
        <w:rPr>
          <w:rFonts w:ascii="Times New Roman" w:hAnsi="Times New Roman"/>
          <w:b/>
          <w:sz w:val="22"/>
          <w:szCs w:val="22"/>
        </w:rPr>
        <w:t xml:space="preserve"> sjednice Upravnog vijeća</w:t>
      </w:r>
      <w:r w:rsidR="007B067D">
        <w:rPr>
          <w:rFonts w:ascii="Times New Roman" w:hAnsi="Times New Roman"/>
          <w:b/>
          <w:sz w:val="22"/>
          <w:szCs w:val="22"/>
        </w:rPr>
        <w:t>,</w:t>
      </w:r>
    </w:p>
    <w:p w14:paraId="21EB4897" w14:textId="28DB1079" w:rsidR="00865C25" w:rsidRDefault="007B067D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865C25">
        <w:rPr>
          <w:rFonts w:ascii="Times New Roman" w:hAnsi="Times New Roman"/>
          <w:b/>
          <w:sz w:val="22"/>
          <w:szCs w:val="22"/>
        </w:rPr>
        <w:t xml:space="preserve">. Razmatranje </w:t>
      </w:r>
      <w:r w:rsidR="008B5BCC">
        <w:rPr>
          <w:rFonts w:ascii="Times New Roman" w:hAnsi="Times New Roman"/>
          <w:b/>
          <w:sz w:val="22"/>
          <w:szCs w:val="22"/>
        </w:rPr>
        <w:t>te usvajanje Pravilnika o II izmjenama i dopunama Pravilnika o plaćama, naknadama plaće i drugim materijalnim pravima radnika zaposlenih u Češkom dječjem vrtiću Končanica,</w:t>
      </w:r>
    </w:p>
    <w:p w14:paraId="1657BDBD" w14:textId="2AD37E51" w:rsidR="00CC08F5" w:rsidRDefault="00CC08F5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3. Razmatranje te donošenje Odluke o </w:t>
      </w:r>
      <w:r w:rsidR="008B5BCC">
        <w:rPr>
          <w:rFonts w:ascii="Times New Roman" w:hAnsi="Times New Roman"/>
          <w:b/>
          <w:sz w:val="22"/>
          <w:szCs w:val="22"/>
        </w:rPr>
        <w:t>zapošljavanju</w:t>
      </w:r>
      <w:r>
        <w:rPr>
          <w:rFonts w:ascii="Times New Roman" w:hAnsi="Times New Roman"/>
          <w:b/>
          <w:sz w:val="22"/>
          <w:szCs w:val="22"/>
        </w:rPr>
        <w:t xml:space="preserve"> čistačice u Češkom dječjem vrtiću Končanica na nepuno radno vrijeme,</w:t>
      </w:r>
    </w:p>
    <w:p w14:paraId="0EA1BF26" w14:textId="3DD4CB3A" w:rsidR="008B5BCC" w:rsidRDefault="008B5BCC" w:rsidP="0056670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4. Razmatranje te usvajanje </w:t>
      </w:r>
      <w:r w:rsidR="006542C2">
        <w:rPr>
          <w:rFonts w:ascii="Times New Roman" w:hAnsi="Times New Roman"/>
          <w:b/>
          <w:sz w:val="22"/>
          <w:szCs w:val="22"/>
        </w:rPr>
        <w:t>Završnog računa</w:t>
      </w:r>
      <w:r>
        <w:rPr>
          <w:rFonts w:ascii="Times New Roman" w:hAnsi="Times New Roman"/>
          <w:b/>
          <w:sz w:val="22"/>
          <w:szCs w:val="22"/>
        </w:rPr>
        <w:t xml:space="preserve"> Financijskog plana Češkog dječjeg vrtića Končanica za 2022. godinu,</w:t>
      </w:r>
    </w:p>
    <w:p w14:paraId="46ED25E8" w14:textId="4381DF7E" w:rsidR="00683134" w:rsidRDefault="00771ED4" w:rsidP="00812144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</w:t>
      </w:r>
      <w:r w:rsidR="00812144">
        <w:rPr>
          <w:rFonts w:ascii="Times New Roman" w:hAnsi="Times New Roman"/>
          <w:b/>
          <w:sz w:val="22"/>
          <w:szCs w:val="22"/>
        </w:rPr>
        <w:t xml:space="preserve">.  </w:t>
      </w:r>
      <w:r w:rsidR="00683134">
        <w:rPr>
          <w:rFonts w:ascii="Times New Roman" w:hAnsi="Times New Roman"/>
          <w:b/>
          <w:sz w:val="22"/>
          <w:szCs w:val="22"/>
        </w:rPr>
        <w:t>Razno.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0FB227A2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8B5BCC">
        <w:rPr>
          <w:rFonts w:ascii="Times New Roman" w:hAnsi="Times New Roman"/>
          <w:b/>
          <w:sz w:val="22"/>
          <w:szCs w:val="22"/>
        </w:rPr>
        <w:t>10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55DDCB22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8B5BCC">
        <w:rPr>
          <w:rFonts w:ascii="Times New Roman" w:hAnsi="Times New Roman"/>
          <w:sz w:val="22"/>
          <w:szCs w:val="22"/>
        </w:rPr>
        <w:t>10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8B5BCC">
        <w:rPr>
          <w:rFonts w:ascii="Times New Roman" w:hAnsi="Times New Roman"/>
          <w:sz w:val="22"/>
          <w:szCs w:val="22"/>
        </w:rPr>
        <w:t>07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8B5BCC">
        <w:rPr>
          <w:rFonts w:ascii="Times New Roman" w:hAnsi="Times New Roman"/>
          <w:sz w:val="22"/>
          <w:szCs w:val="22"/>
        </w:rPr>
        <w:t>ožujka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godine, te su jednoglasno donijeli slijedeći</w:t>
      </w:r>
    </w:p>
    <w:p w14:paraId="0FF1539E" w14:textId="67D1A9E4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8B5BCC">
        <w:rPr>
          <w:rFonts w:ascii="Times New Roman" w:hAnsi="Times New Roman"/>
          <w:sz w:val="22"/>
          <w:szCs w:val="22"/>
        </w:rPr>
        <w:t>10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8B5BCC">
        <w:rPr>
          <w:rFonts w:ascii="Times New Roman" w:hAnsi="Times New Roman"/>
          <w:sz w:val="22"/>
          <w:szCs w:val="22"/>
        </w:rPr>
        <w:t>07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8B5BCC">
        <w:rPr>
          <w:rFonts w:ascii="Times New Roman" w:hAnsi="Times New Roman"/>
          <w:sz w:val="22"/>
          <w:szCs w:val="22"/>
        </w:rPr>
        <w:t>ožujka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2FC08838" w14:textId="48DBABBF" w:rsidR="008B5BCC" w:rsidRDefault="00865C25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7B067D">
        <w:rPr>
          <w:rFonts w:ascii="Times New Roman" w:hAnsi="Times New Roman"/>
          <w:b/>
          <w:sz w:val="22"/>
          <w:szCs w:val="22"/>
        </w:rPr>
        <w:t>2</w:t>
      </w:r>
      <w:r>
        <w:rPr>
          <w:rFonts w:ascii="Times New Roman" w:hAnsi="Times New Roman"/>
          <w:b/>
          <w:sz w:val="22"/>
          <w:szCs w:val="22"/>
        </w:rPr>
        <w:t xml:space="preserve">.) Razmatranje </w:t>
      </w:r>
      <w:r w:rsidR="008B5BCC">
        <w:rPr>
          <w:rFonts w:ascii="Times New Roman" w:hAnsi="Times New Roman"/>
          <w:b/>
          <w:sz w:val="22"/>
          <w:szCs w:val="22"/>
        </w:rPr>
        <w:t>te usvajanje Pravilnika o II. izmjenama i dopunama Pravilnika o plaćama, naknadama plaće i drugim materijalnim pravima radnika zaposlenih u ČDV Končanica</w:t>
      </w:r>
    </w:p>
    <w:p w14:paraId="2B27E459" w14:textId="7774C9B6" w:rsidR="00865C25" w:rsidRDefault="00865C25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</w:t>
      </w:r>
      <w:r w:rsidR="008B5BCC">
        <w:rPr>
          <w:rFonts w:ascii="Times New Roman" w:hAnsi="Times New Roman"/>
          <w:bCs/>
          <w:sz w:val="22"/>
          <w:szCs w:val="22"/>
        </w:rPr>
        <w:t>predsjednica Upravnog vijeća</w:t>
      </w:r>
      <w:r w:rsidR="00CC08F5">
        <w:rPr>
          <w:rFonts w:ascii="Times New Roman" w:hAnsi="Times New Roman"/>
          <w:bCs/>
          <w:sz w:val="22"/>
          <w:szCs w:val="22"/>
        </w:rPr>
        <w:t xml:space="preserve">. Radi usklađivanja sa </w:t>
      </w:r>
      <w:proofErr w:type="spellStart"/>
      <w:r w:rsidR="00CC08F5">
        <w:rPr>
          <w:rFonts w:ascii="Times New Roman" w:hAnsi="Times New Roman"/>
          <w:bCs/>
          <w:sz w:val="22"/>
          <w:szCs w:val="22"/>
        </w:rPr>
        <w:t>minimlnom</w:t>
      </w:r>
      <w:proofErr w:type="spellEnd"/>
      <w:r w:rsidR="00CC08F5">
        <w:rPr>
          <w:rFonts w:ascii="Times New Roman" w:hAnsi="Times New Roman"/>
          <w:bCs/>
          <w:sz w:val="22"/>
          <w:szCs w:val="22"/>
        </w:rPr>
        <w:t xml:space="preserve"> osnovicom za obračun plaća radnika, potrebno je </w:t>
      </w:r>
      <w:r w:rsidR="008B5BCC">
        <w:rPr>
          <w:rFonts w:ascii="Times New Roman" w:hAnsi="Times New Roman"/>
          <w:bCs/>
          <w:sz w:val="22"/>
          <w:szCs w:val="22"/>
        </w:rPr>
        <w:t xml:space="preserve">bilo </w:t>
      </w:r>
      <w:r w:rsidR="00CC08F5">
        <w:rPr>
          <w:rFonts w:ascii="Times New Roman" w:hAnsi="Times New Roman"/>
          <w:bCs/>
          <w:sz w:val="22"/>
          <w:szCs w:val="22"/>
        </w:rPr>
        <w:t xml:space="preserve">korigirati koeficijente zaposlenih radnika i to kuharice i čistačice u Čekom dječjem vrtiću. Do sada su ti koeficijenti iznosili za čistačicu </w:t>
      </w:r>
      <w:r w:rsidR="00BB4CA9">
        <w:rPr>
          <w:rFonts w:ascii="Times New Roman" w:hAnsi="Times New Roman"/>
          <w:bCs/>
          <w:sz w:val="22"/>
          <w:szCs w:val="22"/>
        </w:rPr>
        <w:t>1,400 a za kuharicu 1,515. S obzirom da naveden osnovice ne zadovoljavaju minimalnu osnovicu, predlaže se povećanje koeficijenta i to čistačice sa 1,400 na 1,550 i kuharice sa 1,515 na 1,700. Osnovica za obračun plaća iznosi 3.460,60 kuna.</w:t>
      </w:r>
      <w:r w:rsidR="008B5BCC" w:rsidRPr="008B5BCC">
        <w:rPr>
          <w:rFonts w:ascii="Times New Roman" w:hAnsi="Times New Roman"/>
          <w:bCs/>
          <w:sz w:val="22"/>
          <w:szCs w:val="22"/>
        </w:rPr>
        <w:t xml:space="preserve"> </w:t>
      </w:r>
      <w:r w:rsidR="008B5BCC">
        <w:rPr>
          <w:rFonts w:ascii="Times New Roman" w:hAnsi="Times New Roman"/>
          <w:bCs/>
          <w:sz w:val="22"/>
          <w:szCs w:val="22"/>
        </w:rPr>
        <w:t>Na naš prijedlog Općinsko vijeće Općine Končanica na svojoj sjednici, održanoj 28. ožujka 2023. godine dalo je suglasnost te nam predstoji samo usvajanje II. izmjena Pravilnika.</w:t>
      </w:r>
    </w:p>
    <w:p w14:paraId="200D3188" w14:textId="56C4EFE8" w:rsidR="00B51D5F" w:rsidRDefault="00B51D5F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Nakon kraće rasprave, sukladno članku 45. Statuta</w:t>
      </w:r>
      <w:r w:rsidRPr="00BB4CA9">
        <w:rPr>
          <w:rFonts w:ascii="Times New Roman" w:hAnsi="Times New Roman"/>
          <w:b/>
          <w:sz w:val="22"/>
          <w:szCs w:val="22"/>
        </w:rPr>
        <w:t>, članovi Upravnog vijeća jednoglasno su</w:t>
      </w:r>
      <w:r w:rsidR="00BB4CA9" w:rsidRPr="00BB4CA9">
        <w:rPr>
          <w:rFonts w:ascii="Times New Roman" w:hAnsi="Times New Roman"/>
          <w:b/>
          <w:sz w:val="22"/>
          <w:szCs w:val="22"/>
        </w:rPr>
        <w:t xml:space="preserve"> </w:t>
      </w:r>
      <w:r w:rsidR="008B5BCC">
        <w:rPr>
          <w:rFonts w:ascii="Times New Roman" w:hAnsi="Times New Roman"/>
          <w:b/>
          <w:sz w:val="22"/>
          <w:szCs w:val="22"/>
        </w:rPr>
        <w:t>usvojili;</w:t>
      </w:r>
    </w:p>
    <w:p w14:paraId="34C1B097" w14:textId="6379E7F8" w:rsidR="008B5BCC" w:rsidRPr="00BB4CA9" w:rsidRDefault="008B5BCC" w:rsidP="00FA186E">
      <w:pPr>
        <w:jc w:val="both"/>
        <w:rPr>
          <w:rFonts w:ascii="Times New Roman" w:hAnsi="Times New Roman"/>
          <w:b/>
          <w:sz w:val="22"/>
          <w:szCs w:val="22"/>
        </w:rPr>
      </w:pPr>
      <w:r w:rsidRPr="008B5BCC">
        <w:rPr>
          <w:rFonts w:ascii="Times New Roman" w:hAnsi="Times New Roman"/>
          <w:b/>
          <w:sz w:val="22"/>
          <w:szCs w:val="22"/>
          <w:u w:val="single"/>
        </w:rPr>
        <w:t>PRAVILNIK</w:t>
      </w:r>
      <w:r>
        <w:rPr>
          <w:rFonts w:ascii="Times New Roman" w:hAnsi="Times New Roman"/>
          <w:b/>
          <w:sz w:val="22"/>
          <w:szCs w:val="22"/>
        </w:rPr>
        <w:t xml:space="preserve"> o II. izmjenama i dopunama Pravilnika o plaćama, naknadama plaće i drugim materijalnim pravima radnika zaposlenih u Češkom dječjem vrtiću Končanica.</w:t>
      </w:r>
    </w:p>
    <w:p w14:paraId="57AEAFAC" w14:textId="7DF7352E" w:rsidR="004F3EBF" w:rsidRDefault="004F3EBF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0FC02C5C" w14:textId="34810ED4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 3.) Razmatranje te donošenje Odluke o zapošljavanj</w:t>
      </w:r>
      <w:r w:rsidR="008B5BCC">
        <w:rPr>
          <w:rFonts w:ascii="Times New Roman" w:hAnsi="Times New Roman"/>
          <w:b/>
          <w:sz w:val="22"/>
          <w:szCs w:val="22"/>
        </w:rPr>
        <w:t>u</w:t>
      </w:r>
      <w:r>
        <w:rPr>
          <w:rFonts w:ascii="Times New Roman" w:hAnsi="Times New Roman"/>
          <w:b/>
          <w:sz w:val="22"/>
          <w:szCs w:val="22"/>
        </w:rPr>
        <w:t xml:space="preserve"> čistačice u Češkom dječjem vrtiću Končanica na nepuno radno vrijeme</w:t>
      </w:r>
    </w:p>
    <w:p w14:paraId="70D9531D" w14:textId="0822CECC" w:rsidR="00BB4CA9" w:rsidRDefault="00BB4CA9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Ovu točku pojasnila je ravnateljica. Ona je kazala kako </w:t>
      </w:r>
      <w:r w:rsidR="008B5BCC">
        <w:rPr>
          <w:rFonts w:ascii="Times New Roman" w:hAnsi="Times New Roman"/>
          <w:bCs/>
          <w:sz w:val="22"/>
          <w:szCs w:val="22"/>
        </w:rPr>
        <w:t xml:space="preserve">na raspisani natječaj je prispjela samo jedna prijava i to Manuele </w:t>
      </w:r>
      <w:proofErr w:type="spellStart"/>
      <w:r w:rsidR="008B5BCC">
        <w:rPr>
          <w:rFonts w:ascii="Times New Roman" w:hAnsi="Times New Roman"/>
          <w:bCs/>
          <w:sz w:val="22"/>
          <w:szCs w:val="22"/>
        </w:rPr>
        <w:t>Finek</w:t>
      </w:r>
      <w:proofErr w:type="spellEnd"/>
      <w:r w:rsidR="008B5BCC">
        <w:rPr>
          <w:rFonts w:ascii="Times New Roman" w:hAnsi="Times New Roman"/>
          <w:bCs/>
          <w:sz w:val="22"/>
          <w:szCs w:val="22"/>
        </w:rPr>
        <w:t xml:space="preserve"> iz Končanice. Kandidat je dostavio potrebu dokumentaciju osim potvrde o poznavanju češkog jezika. </w:t>
      </w:r>
      <w:r>
        <w:rPr>
          <w:rFonts w:ascii="Times New Roman" w:hAnsi="Times New Roman"/>
          <w:bCs/>
          <w:sz w:val="22"/>
          <w:szCs w:val="22"/>
        </w:rPr>
        <w:t xml:space="preserve">Predlaže da se donese odluka o </w:t>
      </w:r>
      <w:r w:rsidR="008B5BCC">
        <w:rPr>
          <w:rFonts w:ascii="Times New Roman" w:hAnsi="Times New Roman"/>
          <w:bCs/>
          <w:sz w:val="22"/>
          <w:szCs w:val="22"/>
        </w:rPr>
        <w:t xml:space="preserve">zapošljavanju Manuele </w:t>
      </w:r>
      <w:proofErr w:type="spellStart"/>
      <w:r w:rsidR="008B5BCC">
        <w:rPr>
          <w:rFonts w:ascii="Times New Roman" w:hAnsi="Times New Roman"/>
          <w:bCs/>
          <w:sz w:val="22"/>
          <w:szCs w:val="22"/>
        </w:rPr>
        <w:t>Finek</w:t>
      </w:r>
      <w:proofErr w:type="spellEnd"/>
      <w:r w:rsidR="008B5BCC">
        <w:rPr>
          <w:rFonts w:ascii="Times New Roman" w:hAnsi="Times New Roman"/>
          <w:bCs/>
          <w:sz w:val="22"/>
          <w:szCs w:val="22"/>
        </w:rPr>
        <w:t xml:space="preserve"> na radno mjesto čistačice u Češkom dječjem vrtiću Končanica na nepuno radno vrijeme. </w:t>
      </w:r>
    </w:p>
    <w:p w14:paraId="3C511409" w14:textId="77777777" w:rsidR="006542C2" w:rsidRPr="004F6FDC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0D7A62CE" w14:textId="77777777" w:rsidR="006542C2" w:rsidRDefault="006542C2" w:rsidP="006542C2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Odluku o zasnivanju radnog odnosa na neodređeno vrijeme na nepuno radno vrijeme na radno mjesto čistačice m/ž u Češkom dječjem vrtiću Končanica</w:t>
      </w:r>
    </w:p>
    <w:p w14:paraId="76F08611" w14:textId="607DEB51" w:rsidR="00BB4CA9" w:rsidRDefault="00BB4CA9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4BF07DEF" w14:textId="51C47448" w:rsidR="006542C2" w:rsidRDefault="008B5BCC" w:rsidP="006542C2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4.) </w:t>
      </w:r>
      <w:r w:rsidR="006542C2">
        <w:rPr>
          <w:rFonts w:ascii="Times New Roman" w:hAnsi="Times New Roman"/>
          <w:b/>
          <w:sz w:val="22"/>
          <w:szCs w:val="22"/>
        </w:rPr>
        <w:t>Razmatranje te usvajanje Završnog računa Financijskog plana Češkog dječjeg vrtića Končanica za 2022. godinu</w:t>
      </w:r>
    </w:p>
    <w:p w14:paraId="3AA8D997" w14:textId="641C04FA" w:rsidR="008B5BCC" w:rsidRDefault="008B5BCC" w:rsidP="00FA186E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lastRenderedPageBreak/>
        <w:t xml:space="preserve">Ovu točku pojasnila je Ivana Valenta, računovođa Češkog dječjeg vrtića Končanica. Ona je kazala kako je Vrtić u 2022. godini </w:t>
      </w:r>
      <w:proofErr w:type="spellStart"/>
      <w:r>
        <w:rPr>
          <w:rFonts w:ascii="Times New Roman" w:hAnsi="Times New Roman"/>
          <w:bCs/>
          <w:sz w:val="22"/>
          <w:szCs w:val="22"/>
        </w:rPr>
        <w:t>uprihodovao</w:t>
      </w:r>
      <w:proofErr w:type="spellEnd"/>
      <w:r>
        <w:rPr>
          <w:rFonts w:ascii="Times New Roman" w:hAnsi="Times New Roman"/>
          <w:bCs/>
          <w:sz w:val="22"/>
          <w:szCs w:val="22"/>
        </w:rPr>
        <w:t xml:space="preserve"> ukupno </w:t>
      </w:r>
      <w:r w:rsidR="00152DCA">
        <w:rPr>
          <w:rFonts w:ascii="Times New Roman" w:hAnsi="Times New Roman"/>
          <w:bCs/>
          <w:sz w:val="22"/>
          <w:szCs w:val="22"/>
        </w:rPr>
        <w:t>665.335,61 kuna. Ukupni rashodi iznose 673.557,06 kuna. Manjak prihoda nad rashodima iznosi 8.221,45 kuna. Iz prethodne godine preneseno je 1.926,00 kuna. Manjak koji se prenosi u 2023. godinu iznosi 6.295,45 kuna. Navedeno će se pokriti iz tekućeg poslovanja za 2023. godinu.</w:t>
      </w:r>
    </w:p>
    <w:p w14:paraId="7315D1AF" w14:textId="77777777" w:rsidR="006542C2" w:rsidRPr="004F6FDC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271A268E" w14:textId="790CB558" w:rsidR="006542C2" w:rsidRPr="004F6FDC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Završni račun Financijskog plana Češkog dječjeg vrtića Končanica za 2022. godinu</w:t>
      </w:r>
    </w:p>
    <w:p w14:paraId="0EF36B42" w14:textId="77777777" w:rsidR="008B5BCC" w:rsidRDefault="008B5BCC" w:rsidP="00FA186E">
      <w:pPr>
        <w:jc w:val="both"/>
        <w:rPr>
          <w:rFonts w:ascii="Times New Roman" w:hAnsi="Times New Roman"/>
          <w:b/>
          <w:sz w:val="22"/>
          <w:szCs w:val="22"/>
        </w:rPr>
      </w:pPr>
    </w:p>
    <w:p w14:paraId="640F674A" w14:textId="3B224AE6" w:rsidR="00683134" w:rsidRPr="008C5F43" w:rsidRDefault="00683134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8B5BCC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.) Razno</w:t>
      </w:r>
    </w:p>
    <w:p w14:paraId="09107F47" w14:textId="3405B12C" w:rsidR="004C4F07" w:rsidRDefault="004C4F07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Pod ovom točkom raspravljalo se o tekućoj problematici u Češkom dječjem vrtiću Končanica.</w:t>
      </w:r>
    </w:p>
    <w:p w14:paraId="3DFA7A98" w14:textId="75DA01A6" w:rsidR="00683134" w:rsidRPr="004F6FDC" w:rsidRDefault="004C4F07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Nakon kraće rasprave</w:t>
      </w:r>
      <w:r w:rsidR="00683134">
        <w:rPr>
          <w:rFonts w:ascii="Times New Roman" w:hAnsi="Times New Roman"/>
          <w:sz w:val="22"/>
          <w:szCs w:val="22"/>
        </w:rPr>
        <w:t>,</w:t>
      </w:r>
      <w:r w:rsidR="00683134" w:rsidRPr="004F6FDC">
        <w:rPr>
          <w:rFonts w:ascii="Times New Roman" w:hAnsi="Times New Roman"/>
          <w:sz w:val="22"/>
          <w:szCs w:val="22"/>
        </w:rPr>
        <w:t xml:space="preserve"> </w:t>
      </w:r>
      <w:r w:rsidR="00683134"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="00683134" w:rsidRPr="004F6FDC">
        <w:rPr>
          <w:rFonts w:ascii="Times New Roman" w:hAnsi="Times New Roman"/>
          <w:sz w:val="22"/>
          <w:szCs w:val="22"/>
        </w:rPr>
        <w:t xml:space="preserve"> Upravno</w:t>
      </w:r>
      <w:r w:rsidR="00683134"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0</w:t>
      </w:r>
      <w:r w:rsidR="00683134"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>30</w:t>
      </w:r>
      <w:r w:rsidR="007B067D">
        <w:rPr>
          <w:rFonts w:ascii="Times New Roman" w:hAnsi="Times New Roman"/>
          <w:sz w:val="22"/>
          <w:szCs w:val="22"/>
        </w:rPr>
        <w:t xml:space="preserve"> </w:t>
      </w:r>
      <w:r w:rsidR="00683134"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848D32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C4E8CF3" w14:textId="3391752B" w:rsidR="00683134" w:rsidRDefault="00683134" w:rsidP="004C4F0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</w:p>
    <w:p w14:paraId="779E0751" w14:textId="048B953B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9E8B400" w14:textId="09F2A065" w:rsidR="008B5BCC" w:rsidRDefault="008B5BCC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BFFF2DF" w14:textId="651526F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7856071" w14:textId="52D1D98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7929091" w14:textId="2CC0EEE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09AFBA7" w14:textId="54B4EB5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BB45E5D" w14:textId="1194F63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AB6936B" w14:textId="694237E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C667B92" w14:textId="729F58C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661E4BE5" w14:textId="33527C9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E836680" w14:textId="12004A0B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025401E" w14:textId="20199A9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14D391A" w14:textId="5A94598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83BB45D" w14:textId="7583143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0ABB0A3" w14:textId="15A446A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A36CADB" w14:textId="0311262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3F0690D" w14:textId="78FADFE1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B6BA882" w14:textId="7C2C611C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D965FDD" w14:textId="1CE88252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EDC3FE2" w14:textId="028B8E82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EE6B6B1" w14:textId="33FB774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11A9FA6" w14:textId="056B958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B52FC16" w14:textId="099D8E65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C6C6738" w14:textId="65C0C7D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FBEECDA" w14:textId="4A91430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1C66473" w14:textId="73086CFC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549FE41" w14:textId="22ABBD1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181B4AF" w14:textId="57FD602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E5FD746" w14:textId="2DD256FF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96041CF" w14:textId="7CC9A5D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EEC5537" w14:textId="2B8E01A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1E292B4" w14:textId="6C22C2D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C9A1FA2" w14:textId="0FBC4CC4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5D9B68C" w14:textId="4C3CED4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8689802" w14:textId="3F9C7A4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10C427F" w14:textId="7E5FE543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FEB4788" w14:textId="4024008D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4035FA63" w14:textId="71D387A5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5B07C36B" w14:textId="53E0D11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72C22470" w14:textId="1CFCC8A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8AACB7F" w14:textId="3B4D8148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7657F33" w14:textId="7BCD8B69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76A2AB7" w14:textId="5EF573CA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0967E6E6" w14:textId="7211C936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F611DA5" w14:textId="3BBB14B0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315844C" w14:textId="77777777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340B37A5" w14:textId="77777777" w:rsidR="00CF4B72" w:rsidRDefault="00CF4B72" w:rsidP="00CF4B72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OPĆINA KONČANICA</w:t>
      </w:r>
    </w:p>
    <w:p w14:paraId="2D6275E8" w14:textId="77777777" w:rsidR="00CF4B72" w:rsidRDefault="00CF4B72" w:rsidP="00CF4B72">
      <w:pPr>
        <w:pStyle w:val="Tijeloteksta"/>
        <w:ind w:right="5063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ČEŠKI DJEČJI VRTIĆ KONČANICA</w:t>
      </w:r>
    </w:p>
    <w:p w14:paraId="35520B44" w14:textId="77777777" w:rsidR="00CF4B72" w:rsidRDefault="00CF4B72" w:rsidP="00CF4B72">
      <w:pPr>
        <w:ind w:firstLine="708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   UPRAVNO VIJEĆE</w:t>
      </w:r>
    </w:p>
    <w:p w14:paraId="00864231" w14:textId="77777777" w:rsidR="00CF4B72" w:rsidRDefault="00CF4B72" w:rsidP="00CF4B72">
      <w:pPr>
        <w:rPr>
          <w:rFonts w:ascii="Times New Roman" w:hAnsi="Times New Roman"/>
          <w:sz w:val="22"/>
          <w:szCs w:val="22"/>
        </w:rPr>
      </w:pPr>
    </w:p>
    <w:p w14:paraId="39A60979" w14:textId="63A0B732" w:rsidR="00CF4B72" w:rsidRDefault="00CF4B72" w:rsidP="00CF4B7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51. Zakona o predškolskom odgoju i obrazovanju (NN 10/97, 107/07, 94/13 i 98/19), članka 45. Statuta ČEŠKOG DJEČJEG VRTIĆA KONČANICA-ČEŠKA MATERSKA ŠKOLA KONČENICE, po prijedlogu ravnateljice Vrtića a uz prethodnu suglasnost Općinskog vijeća Općine Končanica (KLASA: 601-02/23-05/</w:t>
      </w:r>
      <w:r w:rsidR="00152DCA">
        <w:rPr>
          <w:rFonts w:ascii="Times New Roman" w:hAnsi="Times New Roman"/>
          <w:sz w:val="22"/>
          <w:szCs w:val="22"/>
        </w:rPr>
        <w:t>01</w:t>
      </w:r>
      <w:r>
        <w:rPr>
          <w:rFonts w:ascii="Times New Roman" w:hAnsi="Times New Roman"/>
          <w:sz w:val="22"/>
          <w:szCs w:val="22"/>
        </w:rPr>
        <w:t xml:space="preserve">, URBROJ: 2103-12-01-23-2 od </w:t>
      </w:r>
      <w:r w:rsidR="00152DCA">
        <w:rPr>
          <w:rFonts w:ascii="Times New Roman" w:hAnsi="Times New Roman"/>
          <w:sz w:val="22"/>
          <w:szCs w:val="22"/>
        </w:rPr>
        <w:t>28. ožujka</w:t>
      </w:r>
      <w:r>
        <w:rPr>
          <w:rFonts w:ascii="Times New Roman" w:hAnsi="Times New Roman"/>
          <w:sz w:val="22"/>
          <w:szCs w:val="22"/>
        </w:rPr>
        <w:t xml:space="preserve"> 2023. godine), Upravno vijeće Češkog dječjeg vrtića Končanica na svojoj </w:t>
      </w:r>
      <w:r w:rsidR="00152DCA">
        <w:rPr>
          <w:rFonts w:ascii="Times New Roman" w:hAnsi="Times New Roman"/>
          <w:sz w:val="22"/>
          <w:szCs w:val="22"/>
        </w:rPr>
        <w:t>11</w:t>
      </w:r>
      <w:r>
        <w:rPr>
          <w:rFonts w:ascii="Times New Roman" w:hAnsi="Times New Roman"/>
          <w:sz w:val="22"/>
          <w:szCs w:val="22"/>
        </w:rPr>
        <w:t xml:space="preserve">. sjednici održanoj dana </w:t>
      </w:r>
      <w:r w:rsidR="00152DCA">
        <w:rPr>
          <w:rFonts w:ascii="Times New Roman" w:hAnsi="Times New Roman"/>
          <w:sz w:val="22"/>
          <w:szCs w:val="22"/>
        </w:rPr>
        <w:t>30. ožujka</w:t>
      </w:r>
      <w:r>
        <w:rPr>
          <w:rFonts w:ascii="Times New Roman" w:hAnsi="Times New Roman"/>
          <w:sz w:val="22"/>
          <w:szCs w:val="22"/>
        </w:rPr>
        <w:t xml:space="preserve"> 2023. godine donijelo je</w:t>
      </w:r>
    </w:p>
    <w:p w14:paraId="31C63F3A" w14:textId="77777777" w:rsidR="00CF4B72" w:rsidRDefault="00CF4B72" w:rsidP="00CF4B72">
      <w:pPr>
        <w:jc w:val="both"/>
        <w:rPr>
          <w:rFonts w:ascii="Times New Roman" w:hAnsi="Times New Roman"/>
          <w:sz w:val="22"/>
          <w:szCs w:val="22"/>
        </w:rPr>
      </w:pPr>
    </w:p>
    <w:p w14:paraId="1D7451F7" w14:textId="77777777" w:rsidR="00CF4B72" w:rsidRDefault="00CF4B72" w:rsidP="00CF4B72">
      <w:pPr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</w:p>
    <w:p w14:paraId="1279258F" w14:textId="77777777" w:rsidR="00CF4B72" w:rsidRDefault="00CF4B72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Pravilnik </w:t>
      </w:r>
    </w:p>
    <w:p w14:paraId="4CA29499" w14:textId="34821F17" w:rsidR="00CF4B72" w:rsidRDefault="00152DCA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II.</w:t>
      </w:r>
      <w:r w:rsidR="00CF4B72">
        <w:rPr>
          <w:rFonts w:ascii="Times New Roman" w:hAnsi="Times New Roman"/>
          <w:b/>
          <w:sz w:val="22"/>
          <w:szCs w:val="22"/>
        </w:rPr>
        <w:t xml:space="preserve"> izmjenama i dopunama Pravilnika</w:t>
      </w:r>
    </w:p>
    <w:p w14:paraId="142B8D86" w14:textId="77777777" w:rsidR="00CF4B72" w:rsidRDefault="00CF4B72" w:rsidP="00CF4B72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plaćama, naknadama plaće i drugim materijalnim pravima radnika zaposlenih u Češkom dječjem vrtiću Končanica</w:t>
      </w:r>
    </w:p>
    <w:p w14:paraId="65E0FC48" w14:textId="77777777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033B559D" w14:textId="77777777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1.</w:t>
      </w:r>
    </w:p>
    <w:p w14:paraId="16501A64" w14:textId="1586A518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 Pravilniku o plaćama, naknadama plaće i drugim materijalnim pravima radnika zaposlenih u Češkom dječjem vrtiću Končanica (KLASA: 120-01/15-01/02, URBROJ: 2111/02-04/1-15-1 od 13. listopada 2015. godine i URBROJ: 2103/12-04/1-22-2 od 30. ožujka 2022. godine), u članku 3. tabela se mijenja i nova glasi:</w:t>
      </w:r>
    </w:p>
    <w:p w14:paraId="1A112435" w14:textId="77777777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</w:p>
    <w:p w14:paraId="1EA6C060" w14:textId="77777777" w:rsidR="00CF4B72" w:rsidRDefault="00CF4B72" w:rsidP="00CF4B72">
      <w:pPr>
        <w:jc w:val="center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/>
          <w:b/>
          <w:i/>
          <w:color w:val="000000"/>
          <w:sz w:val="22"/>
          <w:szCs w:val="22"/>
        </w:rPr>
        <w:t>„Članak 3.</w:t>
      </w:r>
    </w:p>
    <w:p w14:paraId="7E2EE269" w14:textId="77777777" w:rsidR="00CF4B72" w:rsidRDefault="00CF4B72" w:rsidP="00CF4B72">
      <w:pPr>
        <w:rPr>
          <w:rFonts w:ascii="Times New Roman" w:hAnsi="Times New Roman"/>
          <w:i/>
          <w:color w:val="000000"/>
          <w:sz w:val="22"/>
          <w:szCs w:val="22"/>
        </w:rPr>
      </w:pPr>
      <w:r>
        <w:rPr>
          <w:rFonts w:ascii="Times New Roman" w:hAnsi="Times New Roman"/>
          <w:i/>
          <w:color w:val="000000"/>
          <w:sz w:val="22"/>
          <w:szCs w:val="22"/>
        </w:rPr>
        <w:t>Koeficijenti za obračun plaće :</w:t>
      </w:r>
    </w:p>
    <w:tbl>
      <w:tblPr>
        <w:tblW w:w="6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3"/>
        <w:gridCol w:w="1702"/>
      </w:tblGrid>
      <w:tr w:rsidR="00CF4B72" w14:paraId="5BBD0BDF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D78B" w14:textId="77777777" w:rsidR="00CF4B72" w:rsidRDefault="00CF4B72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Radno mjesto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E403" w14:textId="77777777" w:rsidR="00CF4B72" w:rsidRDefault="00CF4B72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Osnovni koeficijent</w:t>
            </w:r>
          </w:p>
        </w:tc>
      </w:tr>
      <w:tr w:rsidR="00CF4B72" w14:paraId="3C2F8C51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6078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Ravnatelj:</w:t>
            </w:r>
          </w:p>
          <w:p w14:paraId="2AEAE277" w14:textId="77777777" w:rsidR="00CF4B72" w:rsidRDefault="00CF4B72">
            <w:pPr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završen preddiplomski sveučilišni studij ili stručni studij odgovarajuće vrste, odnosno studij odgovarajuće vrste kojim je stečena viša stručna sprema u skladu s ranijim propisima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C746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2,773</w:t>
            </w:r>
          </w:p>
        </w:tc>
      </w:tr>
      <w:tr w:rsidR="00CF4B72" w14:paraId="037E273F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C8A2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Odgojitelj:</w:t>
            </w:r>
          </w:p>
          <w:p w14:paraId="75EBB415" w14:textId="77777777" w:rsidR="00CF4B72" w:rsidRDefault="00CF4B72">
            <w:pPr>
              <w:pStyle w:val="t-9-8"/>
              <w:spacing w:beforeLines="30" w:before="72" w:beforeAutospacing="0" w:afterLines="30" w:after="72" w:afterAutospacing="0"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završen preddiplomski sveučilišni studij ili stručni studij odgovarajuće vrste, odnosno studij odgovarajuće vrste kojim je stečena viša stručna sprema u skladu s ranijim propisima, kao i osoba koja je završila sveučilišni diplomski studij ili specijalistički studij odgovarajuće vrste.</w:t>
            </w:r>
          </w:p>
          <w:p w14:paraId="6E688389" w14:textId="77777777" w:rsidR="00CF4B72" w:rsidRDefault="00CF4B72">
            <w:pPr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0CFD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2,090</w:t>
            </w:r>
          </w:p>
        </w:tc>
      </w:tr>
      <w:tr w:rsidR="00CF4B72" w14:paraId="65812EA0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4D7E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Kuharica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97B1" w14:textId="764E0855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 xml:space="preserve">1,700  </w:t>
            </w:r>
          </w:p>
        </w:tc>
      </w:tr>
      <w:tr w:rsidR="00CF4B72" w14:paraId="0FCB3172" w14:textId="77777777" w:rsidTr="00CF4B7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9B59" w14:textId="77777777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>Spremač – spremačica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7C66" w14:textId="4D0455D3" w:rsidR="00CF4B72" w:rsidRDefault="00CF4B72">
            <w:pPr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  <w:sz w:val="22"/>
                <w:szCs w:val="22"/>
              </w:rPr>
              <w:t xml:space="preserve">1,550  </w:t>
            </w:r>
          </w:p>
        </w:tc>
      </w:tr>
    </w:tbl>
    <w:p w14:paraId="01349478" w14:textId="77777777" w:rsidR="00CF4B72" w:rsidRDefault="00CF4B72" w:rsidP="00CF4B72">
      <w:pPr>
        <w:spacing w:after="100" w:afterAutospacing="1"/>
        <w:rPr>
          <w:rFonts w:ascii="Times New Roman" w:hAnsi="Times New Roman"/>
          <w:b/>
          <w:color w:val="000000"/>
          <w:sz w:val="22"/>
          <w:szCs w:val="22"/>
        </w:rPr>
      </w:pPr>
    </w:p>
    <w:p w14:paraId="56D93A0A" w14:textId="3842C472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2.</w:t>
      </w:r>
    </w:p>
    <w:p w14:paraId="66947B34" w14:textId="77777777" w:rsidR="00CF4B72" w:rsidRDefault="00CF4B72" w:rsidP="00CF4B72">
      <w:pPr>
        <w:pStyle w:val="Bezproreda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Ostale odredbe Pravilnika ne mijenjaju se i ostaju na snazi. </w:t>
      </w:r>
    </w:p>
    <w:p w14:paraId="69477778" w14:textId="77777777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75BF20EA" w14:textId="77777777" w:rsidR="00CF4B72" w:rsidRDefault="00CF4B72" w:rsidP="00CF4B72">
      <w:pPr>
        <w:pStyle w:val="Bezproreda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4.</w:t>
      </w:r>
    </w:p>
    <w:p w14:paraId="0A4E6720" w14:textId="72B66FE6" w:rsidR="00CF4B72" w:rsidRPr="002A6531" w:rsidRDefault="00CF4B72" w:rsidP="002A6531">
      <w:pPr>
        <w:pStyle w:val="Bezproreda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Ovaj Pravilnik o izmjenama i dopunama Pravilnika o plaćama, naknadama plaće i drugim materijalnim pravima radnika zaposlenih u Češkom dječjem vrtiću Končanica, stupa na snagu </w:t>
      </w:r>
      <w:r w:rsidR="00152DCA">
        <w:rPr>
          <w:rFonts w:ascii="Times New Roman" w:hAnsi="Times New Roman"/>
          <w:sz w:val="22"/>
          <w:szCs w:val="22"/>
        </w:rPr>
        <w:t>prvog</w:t>
      </w:r>
      <w:r>
        <w:rPr>
          <w:rFonts w:ascii="Times New Roman" w:hAnsi="Times New Roman"/>
          <w:sz w:val="22"/>
          <w:szCs w:val="22"/>
        </w:rPr>
        <w:t xml:space="preserve"> dana od dana objave na oglasnoj ploči Češkog dječjeg vrtića Končanica.</w:t>
      </w:r>
    </w:p>
    <w:p w14:paraId="00CA72CC" w14:textId="77777777" w:rsidR="00152DCA" w:rsidRDefault="00152DCA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516C5036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2366E500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6FE0E5B6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2F6A0F09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42CB35DA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40D7A3DD" w14:textId="77777777" w:rsidR="00415E70" w:rsidRDefault="00415E70" w:rsidP="00CF4B72">
      <w:pPr>
        <w:pStyle w:val="Bezproreda"/>
        <w:rPr>
          <w:rFonts w:ascii="Times New Roman" w:hAnsi="Times New Roman"/>
          <w:sz w:val="22"/>
          <w:szCs w:val="22"/>
        </w:rPr>
      </w:pPr>
    </w:p>
    <w:p w14:paraId="7CD6F21D" w14:textId="42F65FEA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 120-01/15-01/02</w:t>
      </w:r>
    </w:p>
    <w:p w14:paraId="5D134B47" w14:textId="3B1EA479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 2103-12-04/1-23-3</w:t>
      </w:r>
    </w:p>
    <w:p w14:paraId="483BCFAA" w14:textId="549A6A8C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Končanica, </w:t>
      </w:r>
      <w:r w:rsidR="00152DCA">
        <w:rPr>
          <w:rFonts w:ascii="Times New Roman" w:hAnsi="Times New Roman"/>
          <w:sz w:val="22"/>
          <w:szCs w:val="22"/>
        </w:rPr>
        <w:t>30. ožujak 2023.</w:t>
      </w:r>
    </w:p>
    <w:p w14:paraId="41F40E44" w14:textId="062DB238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      Predsjednica Upravnog vijeća :</w:t>
      </w:r>
    </w:p>
    <w:p w14:paraId="4AD42CD4" w14:textId="477A74B0" w:rsidR="00CF4B72" w:rsidRDefault="00CF4B72" w:rsidP="00CF4B72">
      <w:pPr>
        <w:pStyle w:val="Bezprored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    (Marija </w:t>
      </w:r>
      <w:proofErr w:type="spellStart"/>
      <w:r>
        <w:rPr>
          <w:rFonts w:ascii="Times New Roman" w:hAnsi="Times New Roman"/>
          <w:sz w:val="22"/>
          <w:szCs w:val="22"/>
        </w:rPr>
        <w:t>Kubišta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  <w:r>
        <w:rPr>
          <w:rFonts w:ascii="Times New Roman" w:hAnsi="Times New Roman"/>
          <w:sz w:val="22"/>
          <w:szCs w:val="22"/>
        </w:rPr>
        <w:t>)</w:t>
      </w:r>
    </w:p>
    <w:p w14:paraId="043B32D5" w14:textId="77777777" w:rsidR="00415E70" w:rsidRDefault="00415E70" w:rsidP="00415E70">
      <w:pPr>
        <w:jc w:val="both"/>
        <w:rPr>
          <w:rFonts w:ascii="Times New Roman" w:hAnsi="Times New Roman"/>
          <w:sz w:val="22"/>
          <w:szCs w:val="22"/>
        </w:rPr>
      </w:pPr>
    </w:p>
    <w:p w14:paraId="6C558116" w14:textId="77777777" w:rsidR="00415E70" w:rsidRDefault="00415E70" w:rsidP="00415E70">
      <w:pPr>
        <w:jc w:val="both"/>
        <w:rPr>
          <w:rFonts w:ascii="Times New Roman" w:hAnsi="Times New Roman"/>
          <w:sz w:val="22"/>
          <w:szCs w:val="22"/>
        </w:rPr>
      </w:pPr>
    </w:p>
    <w:p w14:paraId="44BC2D8E" w14:textId="77777777" w:rsidR="00415E70" w:rsidRDefault="00415E70" w:rsidP="00415E70">
      <w:pPr>
        <w:jc w:val="both"/>
        <w:rPr>
          <w:rFonts w:ascii="Times New Roman" w:hAnsi="Times New Roman"/>
          <w:sz w:val="22"/>
          <w:szCs w:val="22"/>
        </w:rPr>
      </w:pPr>
    </w:p>
    <w:p w14:paraId="00A64AA9" w14:textId="77777777" w:rsidR="00415E70" w:rsidRDefault="00415E70" w:rsidP="00415E70">
      <w:pPr>
        <w:jc w:val="both"/>
        <w:rPr>
          <w:rFonts w:ascii="Times New Roman" w:hAnsi="Times New Roman"/>
          <w:sz w:val="22"/>
          <w:szCs w:val="22"/>
        </w:rPr>
      </w:pPr>
    </w:p>
    <w:p w14:paraId="475F5421" w14:textId="022C82E5" w:rsidR="00415E70" w:rsidRPr="00D01C86" w:rsidRDefault="00415E70" w:rsidP="00415E70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>Ov</w:t>
      </w:r>
      <w:r>
        <w:rPr>
          <w:rFonts w:ascii="Times New Roman" w:hAnsi="Times New Roman"/>
          <w:sz w:val="22"/>
          <w:szCs w:val="22"/>
        </w:rPr>
        <w:t>aj Pravilnik</w:t>
      </w:r>
      <w:r w:rsidRPr="00D01C86">
        <w:rPr>
          <w:rFonts w:ascii="Times New Roman" w:hAnsi="Times New Roman"/>
          <w:sz w:val="22"/>
          <w:szCs w:val="22"/>
        </w:rPr>
        <w:t xml:space="preserve"> objavljen je na oglasnoj ploči Češkog dječjeg vrtića Končanica dana </w:t>
      </w:r>
      <w:r>
        <w:rPr>
          <w:rFonts w:ascii="Times New Roman" w:hAnsi="Times New Roman"/>
          <w:sz w:val="22"/>
          <w:szCs w:val="22"/>
        </w:rPr>
        <w:t>31</w:t>
      </w:r>
      <w:r w:rsidRPr="00D01C86">
        <w:rPr>
          <w:rFonts w:ascii="Times New Roman" w:hAnsi="Times New Roman"/>
          <w:sz w:val="22"/>
          <w:szCs w:val="22"/>
        </w:rPr>
        <w:t>. ožujka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. godine.</w:t>
      </w:r>
    </w:p>
    <w:p w14:paraId="2F2B61E3" w14:textId="77777777" w:rsidR="00415E70" w:rsidRPr="00D01C86" w:rsidRDefault="00415E70" w:rsidP="00415E70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>RAVNATELJICA:</w:t>
      </w:r>
    </w:p>
    <w:p w14:paraId="317FD803" w14:textId="0CCF738E" w:rsidR="00415E70" w:rsidRDefault="00415E70" w:rsidP="004D23AC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Gordana </w:t>
      </w:r>
      <w:proofErr w:type="spellStart"/>
      <w:r w:rsidRPr="00D01C86">
        <w:rPr>
          <w:rFonts w:ascii="Times New Roman" w:hAnsi="Times New Roman"/>
          <w:sz w:val="22"/>
          <w:szCs w:val="22"/>
        </w:rPr>
        <w:t>Tomaše</w:t>
      </w:r>
      <w:r w:rsidR="004D23AC">
        <w:rPr>
          <w:rFonts w:ascii="Times New Roman" w:hAnsi="Times New Roman"/>
          <w:sz w:val="22"/>
          <w:szCs w:val="22"/>
        </w:rPr>
        <w:t>k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</w:p>
    <w:p w14:paraId="50734CA4" w14:textId="77777777" w:rsidR="00415E70" w:rsidRDefault="00415E70" w:rsidP="00CF4B72">
      <w:pPr>
        <w:pStyle w:val="Bezproreda"/>
        <w:rPr>
          <w:rFonts w:ascii="Times New Roman" w:hAnsi="Times New Roman"/>
          <w:b/>
          <w:sz w:val="22"/>
          <w:szCs w:val="22"/>
        </w:rPr>
      </w:pPr>
    </w:p>
    <w:p w14:paraId="69AFFB50" w14:textId="1F491334" w:rsidR="006542C2" w:rsidRDefault="006542C2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7E80C61A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01AA9DE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90EBD60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2DA0AB38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B5CB42D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FDD4CBA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BDBEA1C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1B6D3DE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42A9FDF4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6B600F3E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2918D8A3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FB3A09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1FDC730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7E8166BB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5BE94B9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CFAC1C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22FC7ED6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56557CB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557C818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C0308B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66A89A0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60B01276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54FCE42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A6765A2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6C43DBC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E12276A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7192B4A0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B3ED3B2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27A5F49E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2F5B5F1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122A87E3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4D25E06E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76BCA018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F802FD5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2D1FE2D7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CD9C40D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67182CE9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32E27162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76708F7A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602D575D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54EBAFE4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B6D7E08" w14:textId="77777777" w:rsidR="00415E70" w:rsidRDefault="00415E70" w:rsidP="006542C2">
      <w:pPr>
        <w:rPr>
          <w:rFonts w:ascii="Times New Roman" w:hAnsi="Times New Roman"/>
          <w:sz w:val="22"/>
          <w:szCs w:val="22"/>
        </w:rPr>
      </w:pPr>
    </w:p>
    <w:p w14:paraId="048BBBD6" w14:textId="77777777" w:rsidR="004D23AC" w:rsidRDefault="004D23AC" w:rsidP="006542C2">
      <w:pPr>
        <w:rPr>
          <w:rFonts w:ascii="Times New Roman" w:hAnsi="Times New Roman"/>
          <w:sz w:val="22"/>
          <w:szCs w:val="22"/>
        </w:rPr>
      </w:pPr>
    </w:p>
    <w:p w14:paraId="2C401D7A" w14:textId="30D235FA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lastRenderedPageBreak/>
        <w:t xml:space="preserve">BJELOVARSKO-BILOGORSKA ŽUPANIJA </w:t>
      </w:r>
    </w:p>
    <w:p w14:paraId="32B7A59E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OPĆINA  KONČANICA </w:t>
      </w:r>
    </w:p>
    <w:p w14:paraId="4A595F2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ČEŠKI  DJEČJI  VRTIĆ KONČANICA </w:t>
      </w:r>
    </w:p>
    <w:p w14:paraId="61A39928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KONČANICA  341 </w:t>
      </w:r>
    </w:p>
    <w:p w14:paraId="5C376C65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554648DD" w14:textId="1ACA0C65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>KLASA: 400-05/2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-01/01</w:t>
      </w:r>
    </w:p>
    <w:p w14:paraId="04662EE4" w14:textId="41CBDB3E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-1</w:t>
      </w:r>
    </w:p>
    <w:p w14:paraId="5F2183D1" w14:textId="748177A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>30</w:t>
      </w:r>
      <w:r w:rsidRPr="00D01C86">
        <w:rPr>
          <w:rFonts w:ascii="Times New Roman" w:hAnsi="Times New Roman"/>
          <w:sz w:val="22"/>
          <w:szCs w:val="22"/>
        </w:rPr>
        <w:t>. ožujak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 xml:space="preserve">. </w:t>
      </w:r>
    </w:p>
    <w:p w14:paraId="23CAE276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395E942C" w14:textId="4AA3BB0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Na temelju članka 45. stavka Statuta Češkog dječjeg  vrtića Končanica, Upravno vijeće Češkog dječjeg vrtića Končanica na svojoj </w:t>
      </w:r>
      <w:r>
        <w:rPr>
          <w:rFonts w:ascii="Times New Roman" w:hAnsi="Times New Roman"/>
          <w:sz w:val="22"/>
          <w:szCs w:val="22"/>
        </w:rPr>
        <w:t>11</w:t>
      </w:r>
      <w:r w:rsidRPr="00D01C86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30</w:t>
      </w:r>
      <w:r w:rsidRPr="00D01C86">
        <w:rPr>
          <w:rFonts w:ascii="Times New Roman" w:hAnsi="Times New Roman"/>
          <w:sz w:val="22"/>
          <w:szCs w:val="22"/>
        </w:rPr>
        <w:t>. 03.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 xml:space="preserve">. godine, donijelo je </w:t>
      </w:r>
    </w:p>
    <w:p w14:paraId="7C67248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BF0AF33" w14:textId="77777777" w:rsidR="006542C2" w:rsidRPr="00D01C86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O  D  L  U  K  U</w:t>
      </w:r>
    </w:p>
    <w:p w14:paraId="7B7E09DF" w14:textId="77777777" w:rsidR="006542C2" w:rsidRPr="00D01C86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o usvajanju Godišnjeg izvještaja o izvršenju Financijskog plana Češkog dječjeg</w:t>
      </w:r>
    </w:p>
    <w:p w14:paraId="2D4DA1C1" w14:textId="01F40ABD" w:rsidR="006542C2" w:rsidRPr="00D01C86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D01C86">
        <w:rPr>
          <w:rFonts w:ascii="Times New Roman" w:hAnsi="Times New Roman"/>
          <w:b/>
          <w:sz w:val="22"/>
          <w:szCs w:val="22"/>
        </w:rPr>
        <w:t>Vrtića Končanica za 202</w:t>
      </w:r>
      <w:r>
        <w:rPr>
          <w:rFonts w:ascii="Times New Roman" w:hAnsi="Times New Roman"/>
          <w:b/>
          <w:sz w:val="22"/>
          <w:szCs w:val="22"/>
        </w:rPr>
        <w:t>2</w:t>
      </w:r>
      <w:r w:rsidRPr="00D01C86">
        <w:rPr>
          <w:rFonts w:ascii="Times New Roman" w:hAnsi="Times New Roman"/>
          <w:b/>
          <w:sz w:val="22"/>
          <w:szCs w:val="22"/>
        </w:rPr>
        <w:t>. godinu</w:t>
      </w:r>
    </w:p>
    <w:p w14:paraId="164338C4" w14:textId="77777777" w:rsidR="006542C2" w:rsidRPr="00D01C86" w:rsidRDefault="006542C2" w:rsidP="006542C2">
      <w:pPr>
        <w:jc w:val="center"/>
        <w:rPr>
          <w:rFonts w:ascii="Times New Roman" w:hAnsi="Times New Roman"/>
          <w:sz w:val="22"/>
          <w:szCs w:val="22"/>
        </w:rPr>
      </w:pPr>
    </w:p>
    <w:p w14:paraId="2BE56DE7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BB60153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 Članak 1. </w:t>
      </w:r>
    </w:p>
    <w:p w14:paraId="305D8ECA" w14:textId="3C5EFB6C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Ovom Odlukom usvaja se Godišnji izvještaj o izvršenju Financijskog plana za 202</w:t>
      </w:r>
      <w:r>
        <w:rPr>
          <w:rFonts w:ascii="Times New Roman" w:hAnsi="Times New Roman"/>
          <w:sz w:val="22"/>
          <w:szCs w:val="22"/>
        </w:rPr>
        <w:t>2</w:t>
      </w:r>
      <w:r w:rsidRPr="00D01C86">
        <w:rPr>
          <w:rFonts w:ascii="Times New Roman" w:hAnsi="Times New Roman"/>
          <w:sz w:val="22"/>
          <w:szCs w:val="22"/>
        </w:rPr>
        <w:t>. godinu, koji sadrži:</w:t>
      </w:r>
    </w:p>
    <w:p w14:paraId="103BB9B9" w14:textId="0C1925FE" w:rsidR="006542C2" w:rsidRPr="00D01C86" w:rsidRDefault="006542C2" w:rsidP="006542C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01C86">
        <w:rPr>
          <w:rFonts w:ascii="Times New Roman" w:hAnsi="Times New Roman" w:cs="Times New Roman"/>
        </w:rPr>
        <w:t>Bilancu planiranih i izvršenih prihoda i primitaka Financijskog plana za 202</w:t>
      </w:r>
      <w:r>
        <w:rPr>
          <w:rFonts w:ascii="Times New Roman" w:hAnsi="Times New Roman" w:cs="Times New Roman"/>
        </w:rPr>
        <w:t>2</w:t>
      </w:r>
      <w:r w:rsidRPr="00D01C86">
        <w:rPr>
          <w:rFonts w:ascii="Times New Roman" w:hAnsi="Times New Roman" w:cs="Times New Roman"/>
        </w:rPr>
        <w:t>. godinu</w:t>
      </w:r>
    </w:p>
    <w:p w14:paraId="5E50959E" w14:textId="30D218F7" w:rsidR="006542C2" w:rsidRPr="00D01C86" w:rsidRDefault="006542C2" w:rsidP="006542C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01C86">
        <w:rPr>
          <w:rFonts w:ascii="Times New Roman" w:hAnsi="Times New Roman" w:cs="Times New Roman"/>
        </w:rPr>
        <w:t>Bilancu planiranih i izvršenih rashoda i izdataka Financijskog plana za 202</w:t>
      </w:r>
      <w:r>
        <w:rPr>
          <w:rFonts w:ascii="Times New Roman" w:hAnsi="Times New Roman" w:cs="Times New Roman"/>
        </w:rPr>
        <w:t>2</w:t>
      </w:r>
      <w:r w:rsidRPr="00D01C86">
        <w:rPr>
          <w:rFonts w:ascii="Times New Roman" w:hAnsi="Times New Roman" w:cs="Times New Roman"/>
        </w:rPr>
        <w:t>. godinu</w:t>
      </w:r>
    </w:p>
    <w:p w14:paraId="5488BD11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1CCA19E2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Članak 2.</w:t>
      </w:r>
    </w:p>
    <w:p w14:paraId="104FAB60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  <w:t xml:space="preserve">Godišnje izvješće o izvršenju Financijskog plana Češkog dječjeg vrtića Končanica objavit će se na službenim stranicama Općine Končanica </w:t>
      </w:r>
      <w:hyperlink r:id="rId6" w:history="1">
        <w:r w:rsidRPr="00D01C86">
          <w:rPr>
            <w:rStyle w:val="Hiperveza"/>
            <w:rFonts w:ascii="Times New Roman" w:hAnsi="Times New Roman"/>
            <w:sz w:val="22"/>
            <w:szCs w:val="22"/>
          </w:rPr>
          <w:t>www.koncanica.hr</w:t>
        </w:r>
      </w:hyperlink>
      <w:r w:rsidRPr="00D01C86">
        <w:rPr>
          <w:rFonts w:ascii="Times New Roman" w:hAnsi="Times New Roman"/>
          <w:sz w:val="22"/>
          <w:szCs w:val="22"/>
        </w:rPr>
        <w:t>.</w:t>
      </w:r>
    </w:p>
    <w:p w14:paraId="5B6E4529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</w:p>
    <w:p w14:paraId="30601415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                                                                        Članak 3.</w:t>
      </w:r>
    </w:p>
    <w:p w14:paraId="70EF2977" w14:textId="77777777" w:rsidR="006542C2" w:rsidRPr="00D01C86" w:rsidRDefault="006542C2" w:rsidP="006542C2">
      <w:pPr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  <w:t>Ova Odluka stupa na snagu danom donošenja i objavit će se na oglasnoj ploči Češkog dječjeg vrtića Končanica i na internet stranici Općine Končanica.</w:t>
      </w:r>
    </w:p>
    <w:p w14:paraId="2216B125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5B96961B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3B097675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   PREDSJEDNICA UPRAVNOG VIJEĆA</w:t>
      </w:r>
    </w:p>
    <w:p w14:paraId="75122883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>ČEŠKOG DJEČJEG VRTIĆA KONČANICA</w:t>
      </w:r>
    </w:p>
    <w:p w14:paraId="54A92AC4" w14:textId="45CCFEDF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Marija </w:t>
      </w:r>
      <w:proofErr w:type="spellStart"/>
      <w:r w:rsidRPr="00D01C86">
        <w:rPr>
          <w:rFonts w:ascii="Times New Roman" w:hAnsi="Times New Roman"/>
          <w:sz w:val="22"/>
          <w:szCs w:val="22"/>
        </w:rPr>
        <w:t>Kubišta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</w:p>
    <w:p w14:paraId="78DA80BC" w14:textId="77777777" w:rsidR="006542C2" w:rsidRPr="00D01C86" w:rsidRDefault="006542C2" w:rsidP="006542C2">
      <w:pPr>
        <w:ind w:right="-284"/>
        <w:rPr>
          <w:rFonts w:ascii="Times New Roman" w:hAnsi="Times New Roman"/>
          <w:sz w:val="22"/>
          <w:szCs w:val="22"/>
        </w:rPr>
      </w:pPr>
    </w:p>
    <w:p w14:paraId="71899CD6" w14:textId="21B496B2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 xml:space="preserve">Ova Odluka objavljena je na oglasnoj ploči Češkog dječjeg vrtića Končanica dana </w:t>
      </w:r>
      <w:r>
        <w:rPr>
          <w:rFonts w:ascii="Times New Roman" w:hAnsi="Times New Roman"/>
          <w:sz w:val="22"/>
          <w:szCs w:val="22"/>
        </w:rPr>
        <w:t>31</w:t>
      </w:r>
      <w:r w:rsidRPr="00D01C86">
        <w:rPr>
          <w:rFonts w:ascii="Times New Roman" w:hAnsi="Times New Roman"/>
          <w:sz w:val="22"/>
          <w:szCs w:val="22"/>
        </w:rPr>
        <w:t>. ožujka 202</w:t>
      </w:r>
      <w:r>
        <w:rPr>
          <w:rFonts w:ascii="Times New Roman" w:hAnsi="Times New Roman"/>
          <w:sz w:val="22"/>
          <w:szCs w:val="22"/>
        </w:rPr>
        <w:t>3</w:t>
      </w:r>
      <w:r w:rsidRPr="00D01C86">
        <w:rPr>
          <w:rFonts w:ascii="Times New Roman" w:hAnsi="Times New Roman"/>
          <w:sz w:val="22"/>
          <w:szCs w:val="22"/>
        </w:rPr>
        <w:t>. godine.</w:t>
      </w:r>
    </w:p>
    <w:p w14:paraId="4752B75A" w14:textId="77777777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>RAVNATELJICA:</w:t>
      </w:r>
    </w:p>
    <w:p w14:paraId="4B50CA0B" w14:textId="75457770" w:rsidR="006542C2" w:rsidRPr="00D01C86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</w:r>
      <w:r w:rsidRPr="00D01C86">
        <w:rPr>
          <w:rFonts w:ascii="Times New Roman" w:hAnsi="Times New Roman"/>
          <w:sz w:val="22"/>
          <w:szCs w:val="22"/>
        </w:rPr>
        <w:tab/>
        <w:t xml:space="preserve">Gordana </w:t>
      </w:r>
      <w:proofErr w:type="spellStart"/>
      <w:r w:rsidRPr="00D01C86">
        <w:rPr>
          <w:rFonts w:ascii="Times New Roman" w:hAnsi="Times New Roman"/>
          <w:sz w:val="22"/>
          <w:szCs w:val="22"/>
        </w:rPr>
        <w:t>Tomašek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</w:p>
    <w:p w14:paraId="517262AB" w14:textId="3B8121B7" w:rsidR="006542C2" w:rsidRDefault="006542C2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63F7359B" w14:textId="1DD06A21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5F844044" w14:textId="6FA24718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3F8E4E1E" w14:textId="5157AC0A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B6FDEFD" w14:textId="7DCA6433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587305FE" w14:textId="4FB9B8B7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2F01D59" w14:textId="70A2A324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A5984AE" w14:textId="4743D091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0FA51DD9" w14:textId="4C76D922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0674DC40" w14:textId="4C323022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3C6D5AA0" w14:textId="4A3A7089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3EFC0B64" w14:textId="77777777" w:rsidR="00C724E1" w:rsidRDefault="00C724E1" w:rsidP="00C724E1">
      <w:pPr>
        <w:pStyle w:val="Tijeloteksta"/>
        <w:ind w:right="5063"/>
        <w:rPr>
          <w:rFonts w:ascii="Times New Roman" w:hAnsi="Times New Roman"/>
          <w:b/>
          <w:sz w:val="22"/>
          <w:szCs w:val="22"/>
        </w:rPr>
      </w:pPr>
    </w:p>
    <w:p w14:paraId="298BEC01" w14:textId="3ECF3016" w:rsidR="008605BA" w:rsidRDefault="008605BA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D74A08C" w14:textId="6E3FEB8E" w:rsidR="006542C2" w:rsidRDefault="006542C2" w:rsidP="004C4F07">
      <w:pPr>
        <w:jc w:val="both"/>
        <w:rPr>
          <w:rFonts w:ascii="Times New Roman" w:hAnsi="Times New Roman"/>
          <w:sz w:val="22"/>
          <w:szCs w:val="22"/>
        </w:rPr>
      </w:pPr>
    </w:p>
    <w:p w14:paraId="20B25DC2" w14:textId="77777777" w:rsidR="006542C2" w:rsidRPr="00062DA4" w:rsidRDefault="006542C2" w:rsidP="006542C2">
      <w:pPr>
        <w:ind w:right="5103"/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lastRenderedPageBreak/>
        <w:t>OPĆINA KONČANICA</w:t>
      </w:r>
    </w:p>
    <w:p w14:paraId="75C3A25B" w14:textId="77777777" w:rsidR="006542C2" w:rsidRPr="00062DA4" w:rsidRDefault="006542C2" w:rsidP="006542C2">
      <w:pPr>
        <w:ind w:right="5103"/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ČEŠKI DJEČJI VRTIĆ KONČANICA</w:t>
      </w:r>
    </w:p>
    <w:p w14:paraId="6D3876D1" w14:textId="77777777" w:rsidR="006542C2" w:rsidRPr="00062DA4" w:rsidRDefault="006542C2" w:rsidP="006542C2">
      <w:pPr>
        <w:ind w:right="5103"/>
        <w:jc w:val="center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UPRAVNO VIJEĆE</w:t>
      </w:r>
    </w:p>
    <w:p w14:paraId="2A331036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0401AAD5" w14:textId="4DDA25CA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KLASA: 112-02/2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-01/0</w:t>
      </w:r>
      <w:r>
        <w:rPr>
          <w:rFonts w:ascii="Times New Roman" w:hAnsi="Times New Roman"/>
          <w:sz w:val="22"/>
          <w:szCs w:val="22"/>
        </w:rPr>
        <w:t>1</w:t>
      </w:r>
    </w:p>
    <w:p w14:paraId="4F035E3B" w14:textId="2B786F48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-1</w:t>
      </w:r>
    </w:p>
    <w:p w14:paraId="4F42E7C2" w14:textId="1AEF7B82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>
        <w:rPr>
          <w:rFonts w:ascii="Times New Roman" w:hAnsi="Times New Roman"/>
          <w:sz w:val="22"/>
          <w:szCs w:val="22"/>
        </w:rPr>
        <w:t>30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ožujak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54C1CDA6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29FB40C8" w14:textId="769E4444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Na temelju članka 26. Zakona o predškolskom odgoju i naobrazbi („Narodne novine“, broj 10/97, 107/07, 94/13 i 98/19) i članka 45. Statuta Češkog dječjeg vrtića Končanica i njegovim izmjenama (KLASA: 012-03/2009-01/01, URBROJ: 2111/02-04/1-2009-1 od 26. veljače 2009. godine, URBROJ: 2111/02-04/1-13-2 od 30. prosinca 2013. godine i URBROJ: 2111/02-04/1-16-3 od 29. lipnja 2016. godine), Upravno vijeće Češkog dječjeg vrtića Končanica, na prijedlog ravnateljice, na svojoj </w:t>
      </w:r>
      <w:r>
        <w:rPr>
          <w:rFonts w:ascii="Times New Roman" w:hAnsi="Times New Roman"/>
          <w:sz w:val="22"/>
          <w:szCs w:val="22"/>
        </w:rPr>
        <w:t>11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>
        <w:rPr>
          <w:rFonts w:ascii="Times New Roman" w:hAnsi="Times New Roman"/>
          <w:sz w:val="22"/>
          <w:szCs w:val="22"/>
        </w:rPr>
        <w:t>30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ožujka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 godine, donijelo je</w:t>
      </w:r>
    </w:p>
    <w:p w14:paraId="26F10C94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087C4E07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 D  L  U  K  U</w:t>
      </w:r>
    </w:p>
    <w:p w14:paraId="23CA283A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o zasnivanju radnog odnosa na neodređeno vrijeme na nepuno radno vrijeme</w:t>
      </w:r>
    </w:p>
    <w:p w14:paraId="1D761011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na radno mjesto čistačice m/ž u Češkom dječjem vrtiću Končanica</w:t>
      </w:r>
    </w:p>
    <w:p w14:paraId="55530B3B" w14:textId="77777777" w:rsidR="006542C2" w:rsidRPr="00062DA4" w:rsidRDefault="006542C2" w:rsidP="006542C2">
      <w:pPr>
        <w:rPr>
          <w:rFonts w:ascii="Times New Roman" w:hAnsi="Times New Roman"/>
          <w:b/>
          <w:sz w:val="22"/>
          <w:szCs w:val="22"/>
        </w:rPr>
      </w:pPr>
    </w:p>
    <w:p w14:paraId="6DE2B2F8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I.</w:t>
      </w:r>
    </w:p>
    <w:p w14:paraId="2CF8BA73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Ovom Odlukom zasniva se radni odnos na neodređeno vrijeme na nepuno radno vrijeme od 20 sati tjedno na radno mjesto čistačice m/ž u Češkom dječjem vrtiću Končanica. </w:t>
      </w:r>
    </w:p>
    <w:p w14:paraId="5D15860C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1DC46403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II.</w:t>
      </w:r>
    </w:p>
    <w:p w14:paraId="123D7EEA" w14:textId="158F2B51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Na radno mjesto čistačice m/ž u Češkom dječjem vrtiću Končanica na nepuno radno vrijeme od 20 sati tjedno izabire se:</w:t>
      </w:r>
    </w:p>
    <w:p w14:paraId="5C3A96D8" w14:textId="6B41C079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- </w:t>
      </w:r>
      <w:r>
        <w:rPr>
          <w:rFonts w:ascii="Times New Roman" w:hAnsi="Times New Roman"/>
          <w:sz w:val="22"/>
          <w:szCs w:val="22"/>
        </w:rPr>
        <w:t xml:space="preserve">Manuela </w:t>
      </w:r>
      <w:proofErr w:type="spellStart"/>
      <w:r>
        <w:rPr>
          <w:rFonts w:ascii="Times New Roman" w:hAnsi="Times New Roman"/>
          <w:sz w:val="22"/>
          <w:szCs w:val="22"/>
        </w:rPr>
        <w:t>Finek</w:t>
      </w:r>
      <w:proofErr w:type="spellEnd"/>
      <w:r w:rsidRPr="00062DA4">
        <w:rPr>
          <w:rFonts w:ascii="Times New Roman" w:hAnsi="Times New Roman"/>
          <w:sz w:val="22"/>
          <w:szCs w:val="22"/>
        </w:rPr>
        <w:t xml:space="preserve"> iz Končanice, Končan</w:t>
      </w:r>
      <w:r>
        <w:rPr>
          <w:rFonts w:ascii="Times New Roman" w:hAnsi="Times New Roman"/>
          <w:sz w:val="22"/>
          <w:szCs w:val="22"/>
        </w:rPr>
        <w:t>ica 93</w:t>
      </w:r>
      <w:r w:rsidRPr="00062DA4">
        <w:rPr>
          <w:rFonts w:ascii="Times New Roman" w:hAnsi="Times New Roman"/>
          <w:sz w:val="22"/>
          <w:szCs w:val="22"/>
        </w:rPr>
        <w:t xml:space="preserve"> – </w:t>
      </w:r>
      <w:r>
        <w:rPr>
          <w:rFonts w:ascii="Times New Roman" w:hAnsi="Times New Roman"/>
          <w:sz w:val="22"/>
          <w:szCs w:val="22"/>
        </w:rPr>
        <w:t>drvni tehničar, kao jedini prijavitelj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4EB9D361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49EF1431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III.</w:t>
      </w:r>
    </w:p>
    <w:p w14:paraId="73E6817A" w14:textId="7EF452F9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Izabrani kandidat stupa na posao sa danom 01. </w:t>
      </w:r>
      <w:r>
        <w:rPr>
          <w:rFonts w:ascii="Times New Roman" w:hAnsi="Times New Roman"/>
          <w:sz w:val="22"/>
          <w:szCs w:val="22"/>
        </w:rPr>
        <w:t>travnja</w:t>
      </w:r>
      <w:r w:rsidRPr="00062DA4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3</w:t>
      </w:r>
      <w:r w:rsidRPr="00062DA4">
        <w:rPr>
          <w:rFonts w:ascii="Times New Roman" w:hAnsi="Times New Roman"/>
          <w:sz w:val="22"/>
          <w:szCs w:val="22"/>
        </w:rPr>
        <w:t>. godine.</w:t>
      </w:r>
    </w:p>
    <w:p w14:paraId="6D0211D0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0372595E" w14:textId="77777777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IV.</w:t>
      </w:r>
    </w:p>
    <w:p w14:paraId="54DB27EA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Sa izabranim radnikom ravnateljica Češkog dječjeg vrt</w:t>
      </w:r>
      <w:r>
        <w:rPr>
          <w:rFonts w:ascii="Times New Roman" w:hAnsi="Times New Roman"/>
          <w:sz w:val="22"/>
          <w:szCs w:val="22"/>
        </w:rPr>
        <w:t>i</w:t>
      </w:r>
      <w:r w:rsidRPr="00062DA4">
        <w:rPr>
          <w:rFonts w:ascii="Times New Roman" w:hAnsi="Times New Roman"/>
          <w:sz w:val="22"/>
          <w:szCs w:val="22"/>
        </w:rPr>
        <w:t>ća sklopit će ugovor o radu na neodređeno vrijeme na nepuno radno vrijeme.</w:t>
      </w:r>
    </w:p>
    <w:p w14:paraId="769721C2" w14:textId="7C229A1D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 xml:space="preserve">U slučaju da izabrani kandidat odbije izbor, </w:t>
      </w:r>
      <w:r>
        <w:rPr>
          <w:rFonts w:ascii="Times New Roman" w:hAnsi="Times New Roman"/>
          <w:sz w:val="22"/>
          <w:szCs w:val="22"/>
        </w:rPr>
        <w:t>raspisat će se novi natječaj</w:t>
      </w:r>
      <w:r w:rsidRPr="00062DA4">
        <w:rPr>
          <w:rFonts w:ascii="Times New Roman" w:hAnsi="Times New Roman"/>
          <w:sz w:val="22"/>
          <w:szCs w:val="22"/>
        </w:rPr>
        <w:t>.</w:t>
      </w:r>
    </w:p>
    <w:p w14:paraId="1EF702F2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0894693B" w14:textId="09A1ACA9" w:rsidR="006542C2" w:rsidRPr="00062DA4" w:rsidRDefault="006542C2" w:rsidP="006542C2">
      <w:pPr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>V.</w:t>
      </w:r>
    </w:p>
    <w:p w14:paraId="4095AA5D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  <w:t>Ova Odluka stupa na snagu danom donošenja.</w:t>
      </w:r>
    </w:p>
    <w:p w14:paraId="48B598E3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79B713E7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</w:t>
      </w:r>
      <w:r w:rsidRPr="00062DA4">
        <w:rPr>
          <w:rFonts w:ascii="Times New Roman" w:hAnsi="Times New Roman"/>
          <w:sz w:val="22"/>
          <w:szCs w:val="22"/>
        </w:rPr>
        <w:t>PREDSJEDNICA UPRAVNOG VIJEĆA</w:t>
      </w:r>
    </w:p>
    <w:p w14:paraId="7F838425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</w:t>
      </w:r>
      <w:r w:rsidRPr="00062DA4">
        <w:rPr>
          <w:rFonts w:ascii="Times New Roman" w:hAnsi="Times New Roman"/>
          <w:sz w:val="22"/>
          <w:szCs w:val="22"/>
        </w:rPr>
        <w:t>ČEŠKOG DJEČJEG VRTIĆA</w:t>
      </w:r>
    </w:p>
    <w:p w14:paraId="737169C3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</w:t>
      </w:r>
      <w:r w:rsidRPr="00062DA4">
        <w:rPr>
          <w:rFonts w:ascii="Times New Roman" w:hAnsi="Times New Roman"/>
          <w:sz w:val="22"/>
          <w:szCs w:val="22"/>
        </w:rPr>
        <w:t>KONČANICA</w:t>
      </w:r>
    </w:p>
    <w:p w14:paraId="60F35473" w14:textId="47B1B41E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</w:t>
      </w:r>
      <w:r w:rsidRPr="00062DA4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  <w:r w:rsidR="004D23AC">
        <w:rPr>
          <w:rFonts w:ascii="Times New Roman" w:hAnsi="Times New Roman"/>
          <w:sz w:val="22"/>
          <w:szCs w:val="22"/>
        </w:rPr>
        <w:t>, v.r.</w:t>
      </w:r>
    </w:p>
    <w:p w14:paraId="71FBAE4B" w14:textId="77777777" w:rsidR="006542C2" w:rsidRPr="00062DA4" w:rsidRDefault="006542C2" w:rsidP="006542C2">
      <w:pPr>
        <w:jc w:val="both"/>
        <w:rPr>
          <w:rFonts w:ascii="Times New Roman" w:hAnsi="Times New Roman"/>
          <w:sz w:val="22"/>
          <w:szCs w:val="22"/>
        </w:rPr>
      </w:pPr>
    </w:p>
    <w:p w14:paraId="253C987B" w14:textId="77777777" w:rsidR="006542C2" w:rsidRDefault="006542C2" w:rsidP="004C4F07">
      <w:pPr>
        <w:jc w:val="both"/>
        <w:rPr>
          <w:rFonts w:ascii="Times New Roman" w:hAnsi="Times New Roman"/>
          <w:sz w:val="22"/>
          <w:szCs w:val="22"/>
        </w:rPr>
      </w:pPr>
    </w:p>
    <w:sectPr w:rsidR="006542C2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6"/>
  </w:num>
  <w:num w:numId="5" w16cid:durableId="335884598">
    <w:abstractNumId w:val="4"/>
  </w:num>
  <w:num w:numId="6" w16cid:durableId="101846646">
    <w:abstractNumId w:val="7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52DCA"/>
    <w:rsid w:val="00163376"/>
    <w:rsid w:val="00164805"/>
    <w:rsid w:val="00171ACD"/>
    <w:rsid w:val="001853F0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5CB7"/>
    <w:rsid w:val="002A6531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5E70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C4F07"/>
    <w:rsid w:val="004D1D5D"/>
    <w:rsid w:val="004D23AC"/>
    <w:rsid w:val="004D5537"/>
    <w:rsid w:val="004E6661"/>
    <w:rsid w:val="004F3CAC"/>
    <w:rsid w:val="004F3EBF"/>
    <w:rsid w:val="004F68E3"/>
    <w:rsid w:val="004F6FDC"/>
    <w:rsid w:val="00520C89"/>
    <w:rsid w:val="00531857"/>
    <w:rsid w:val="00562F07"/>
    <w:rsid w:val="0056670A"/>
    <w:rsid w:val="005B0ACD"/>
    <w:rsid w:val="005B631F"/>
    <w:rsid w:val="005D01DD"/>
    <w:rsid w:val="005D5AD3"/>
    <w:rsid w:val="005E4A41"/>
    <w:rsid w:val="005F61E9"/>
    <w:rsid w:val="006430EB"/>
    <w:rsid w:val="006542C2"/>
    <w:rsid w:val="006656A2"/>
    <w:rsid w:val="00683134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71ED4"/>
    <w:rsid w:val="007943FD"/>
    <w:rsid w:val="007B067D"/>
    <w:rsid w:val="007B3412"/>
    <w:rsid w:val="007F6DE1"/>
    <w:rsid w:val="00800532"/>
    <w:rsid w:val="00812144"/>
    <w:rsid w:val="0084249D"/>
    <w:rsid w:val="008605BA"/>
    <w:rsid w:val="00865C25"/>
    <w:rsid w:val="00871BC6"/>
    <w:rsid w:val="00874F86"/>
    <w:rsid w:val="0089471E"/>
    <w:rsid w:val="008959D8"/>
    <w:rsid w:val="008A1E2F"/>
    <w:rsid w:val="008A466F"/>
    <w:rsid w:val="008B5BCC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85F82"/>
    <w:rsid w:val="00B934FC"/>
    <w:rsid w:val="00BB137D"/>
    <w:rsid w:val="00BB4CA9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24E1"/>
    <w:rsid w:val="00C75F67"/>
    <w:rsid w:val="00C77A0C"/>
    <w:rsid w:val="00C818D6"/>
    <w:rsid w:val="00C9643E"/>
    <w:rsid w:val="00CA4F19"/>
    <w:rsid w:val="00CC08F5"/>
    <w:rsid w:val="00CD2474"/>
    <w:rsid w:val="00CE4485"/>
    <w:rsid w:val="00CE6D83"/>
    <w:rsid w:val="00CF4B72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2E8A"/>
    <w:rsid w:val="00EB5E4B"/>
    <w:rsid w:val="00EC1E62"/>
    <w:rsid w:val="00ED45EF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ncanic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8B46-2415-4293-8FA2-F535B598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1390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10739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6</cp:revision>
  <cp:lastPrinted>2023-04-07T08:44:00Z</cp:lastPrinted>
  <dcterms:created xsi:type="dcterms:W3CDTF">2023-03-31T11:00:00Z</dcterms:created>
  <dcterms:modified xsi:type="dcterms:W3CDTF">2023-08-07T10:20:00Z</dcterms:modified>
</cp:coreProperties>
</file>