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CF980" w14:textId="77777777" w:rsidR="00683134" w:rsidRPr="00445562" w:rsidRDefault="00683134" w:rsidP="00ED12CC">
      <w:pPr>
        <w:rPr>
          <w:rFonts w:ascii="Times New Roman" w:hAnsi="Times New Roman"/>
          <w:sz w:val="22"/>
          <w:szCs w:val="22"/>
        </w:rPr>
      </w:pPr>
      <w:r w:rsidRPr="00445562">
        <w:rPr>
          <w:rFonts w:ascii="Times New Roman" w:hAnsi="Times New Roman"/>
          <w:sz w:val="22"/>
          <w:szCs w:val="22"/>
        </w:rPr>
        <w:t>BJELOVARSKO-BILOGORSKA ŽUPANIJA</w:t>
      </w:r>
    </w:p>
    <w:p w14:paraId="57BC9816" w14:textId="77777777" w:rsidR="00683134" w:rsidRPr="00445562" w:rsidRDefault="00683134" w:rsidP="006E0048">
      <w:pPr>
        <w:jc w:val="both"/>
        <w:rPr>
          <w:rFonts w:ascii="Times New Roman" w:hAnsi="Times New Roman"/>
          <w:sz w:val="22"/>
          <w:szCs w:val="22"/>
        </w:rPr>
      </w:pPr>
      <w:r w:rsidRPr="00445562">
        <w:rPr>
          <w:rFonts w:ascii="Times New Roman" w:hAnsi="Times New Roman"/>
          <w:sz w:val="22"/>
          <w:szCs w:val="22"/>
        </w:rPr>
        <w:t>OPĆINA KONČANICA</w:t>
      </w:r>
    </w:p>
    <w:p w14:paraId="7923761B" w14:textId="77777777" w:rsidR="00683134" w:rsidRPr="00445562" w:rsidRDefault="00683134" w:rsidP="006E0048">
      <w:pPr>
        <w:jc w:val="both"/>
        <w:rPr>
          <w:rFonts w:ascii="Times New Roman" w:hAnsi="Times New Roman"/>
          <w:sz w:val="22"/>
          <w:szCs w:val="22"/>
        </w:rPr>
      </w:pPr>
      <w:r w:rsidRPr="00445562">
        <w:rPr>
          <w:rFonts w:ascii="Times New Roman" w:hAnsi="Times New Roman"/>
          <w:sz w:val="22"/>
          <w:szCs w:val="22"/>
        </w:rPr>
        <w:t>ČEŠKI DJEČJI VRTIĆ KONČANICA</w:t>
      </w:r>
    </w:p>
    <w:p w14:paraId="6076DC26" w14:textId="77777777" w:rsidR="00683134" w:rsidRPr="00445562" w:rsidRDefault="00683134" w:rsidP="006E0048">
      <w:pPr>
        <w:jc w:val="both"/>
        <w:rPr>
          <w:rFonts w:ascii="Times New Roman" w:hAnsi="Times New Roman"/>
          <w:sz w:val="22"/>
          <w:szCs w:val="22"/>
        </w:rPr>
      </w:pPr>
      <w:r w:rsidRPr="00445562">
        <w:rPr>
          <w:rFonts w:ascii="Times New Roman" w:hAnsi="Times New Roman"/>
          <w:sz w:val="22"/>
          <w:szCs w:val="22"/>
        </w:rPr>
        <w:t>UPRAVNO VIJEĆE</w:t>
      </w:r>
    </w:p>
    <w:p w14:paraId="4AE87ED6" w14:textId="77777777" w:rsidR="00683134" w:rsidRPr="00445562" w:rsidRDefault="00683134" w:rsidP="006E0048">
      <w:pPr>
        <w:jc w:val="both"/>
        <w:rPr>
          <w:rFonts w:ascii="Times New Roman" w:hAnsi="Times New Roman"/>
          <w:sz w:val="22"/>
          <w:szCs w:val="22"/>
        </w:rPr>
      </w:pPr>
    </w:p>
    <w:p w14:paraId="5456BA32" w14:textId="3C39E78E" w:rsidR="00683134" w:rsidRPr="00445562" w:rsidRDefault="00683134" w:rsidP="006E0048">
      <w:pPr>
        <w:jc w:val="both"/>
        <w:rPr>
          <w:rFonts w:ascii="Times New Roman" w:hAnsi="Times New Roman"/>
          <w:sz w:val="22"/>
          <w:szCs w:val="22"/>
        </w:rPr>
      </w:pPr>
      <w:r w:rsidRPr="00445562">
        <w:rPr>
          <w:rFonts w:ascii="Times New Roman" w:hAnsi="Times New Roman"/>
          <w:sz w:val="22"/>
          <w:szCs w:val="22"/>
        </w:rPr>
        <w:t>KLASA: 601-02/2</w:t>
      </w:r>
      <w:r w:rsidR="00CC08F5">
        <w:rPr>
          <w:rFonts w:ascii="Times New Roman" w:hAnsi="Times New Roman"/>
          <w:sz w:val="22"/>
          <w:szCs w:val="22"/>
        </w:rPr>
        <w:t>3</w:t>
      </w:r>
      <w:r w:rsidRPr="00445562">
        <w:rPr>
          <w:rFonts w:ascii="Times New Roman" w:hAnsi="Times New Roman"/>
          <w:sz w:val="22"/>
          <w:szCs w:val="22"/>
        </w:rPr>
        <w:t>-0</w:t>
      </w:r>
      <w:r w:rsidR="00CC08F5">
        <w:rPr>
          <w:rFonts w:ascii="Times New Roman" w:hAnsi="Times New Roman"/>
          <w:sz w:val="22"/>
          <w:szCs w:val="22"/>
        </w:rPr>
        <w:t>2</w:t>
      </w:r>
      <w:r w:rsidRPr="00445562">
        <w:rPr>
          <w:rFonts w:ascii="Times New Roman" w:hAnsi="Times New Roman"/>
          <w:sz w:val="22"/>
          <w:szCs w:val="22"/>
        </w:rPr>
        <w:t>/0</w:t>
      </w:r>
      <w:r w:rsidR="00CC08F5">
        <w:rPr>
          <w:rFonts w:ascii="Times New Roman" w:hAnsi="Times New Roman"/>
          <w:sz w:val="22"/>
          <w:szCs w:val="22"/>
        </w:rPr>
        <w:t>2</w:t>
      </w:r>
    </w:p>
    <w:p w14:paraId="1E3203EE" w14:textId="26106A33" w:rsidR="00683134" w:rsidRPr="00445562" w:rsidRDefault="00683134" w:rsidP="006E0048">
      <w:pPr>
        <w:jc w:val="both"/>
        <w:rPr>
          <w:rFonts w:ascii="Times New Roman" w:hAnsi="Times New Roman"/>
          <w:sz w:val="22"/>
          <w:szCs w:val="22"/>
        </w:rPr>
      </w:pPr>
      <w:r w:rsidRPr="00445562">
        <w:rPr>
          <w:rFonts w:ascii="Times New Roman" w:hAnsi="Times New Roman"/>
          <w:sz w:val="22"/>
          <w:szCs w:val="22"/>
        </w:rPr>
        <w:t>URBROJ: 21</w:t>
      </w:r>
      <w:r w:rsidR="00F84541">
        <w:rPr>
          <w:rFonts w:ascii="Times New Roman" w:hAnsi="Times New Roman"/>
          <w:sz w:val="22"/>
          <w:szCs w:val="22"/>
        </w:rPr>
        <w:t>11</w:t>
      </w:r>
      <w:r w:rsidRPr="00445562">
        <w:rPr>
          <w:rFonts w:ascii="Times New Roman" w:hAnsi="Times New Roman"/>
          <w:sz w:val="22"/>
          <w:szCs w:val="22"/>
        </w:rPr>
        <w:t>-</w:t>
      </w:r>
      <w:r w:rsidR="00ED12CC">
        <w:rPr>
          <w:rFonts w:ascii="Times New Roman" w:hAnsi="Times New Roman"/>
          <w:sz w:val="22"/>
          <w:szCs w:val="22"/>
        </w:rPr>
        <w:t>2-4-01</w:t>
      </w:r>
      <w:r w:rsidRPr="00445562">
        <w:rPr>
          <w:rFonts w:ascii="Times New Roman" w:hAnsi="Times New Roman"/>
          <w:sz w:val="22"/>
          <w:szCs w:val="22"/>
        </w:rPr>
        <w:t>-2</w:t>
      </w:r>
      <w:r w:rsidR="00CC08F5">
        <w:rPr>
          <w:rFonts w:ascii="Times New Roman" w:hAnsi="Times New Roman"/>
          <w:sz w:val="22"/>
          <w:szCs w:val="22"/>
        </w:rPr>
        <w:t>3</w:t>
      </w:r>
      <w:r w:rsidRPr="00445562">
        <w:rPr>
          <w:rFonts w:ascii="Times New Roman" w:hAnsi="Times New Roman"/>
          <w:sz w:val="22"/>
          <w:szCs w:val="22"/>
        </w:rPr>
        <w:t>-</w:t>
      </w:r>
      <w:r w:rsidR="00B84B86">
        <w:rPr>
          <w:rFonts w:ascii="Times New Roman" w:hAnsi="Times New Roman"/>
          <w:sz w:val="22"/>
          <w:szCs w:val="22"/>
        </w:rPr>
        <w:t>5</w:t>
      </w:r>
    </w:p>
    <w:p w14:paraId="7FCD8D49" w14:textId="77777777" w:rsidR="00683134" w:rsidRPr="00445562" w:rsidRDefault="00683134">
      <w:pPr>
        <w:rPr>
          <w:rFonts w:ascii="Times New Roman" w:hAnsi="Times New Roman"/>
          <w:b/>
          <w:sz w:val="22"/>
          <w:szCs w:val="22"/>
        </w:rPr>
      </w:pPr>
    </w:p>
    <w:p w14:paraId="0BB222D5" w14:textId="77777777" w:rsidR="00683134" w:rsidRPr="004F6FDC" w:rsidRDefault="00683134" w:rsidP="00F4260C">
      <w:pPr>
        <w:jc w:val="center"/>
        <w:rPr>
          <w:rFonts w:ascii="Times New Roman" w:hAnsi="Times New Roman"/>
          <w:b/>
          <w:sz w:val="22"/>
          <w:szCs w:val="22"/>
        </w:rPr>
      </w:pPr>
      <w:r w:rsidRPr="004F6FDC">
        <w:rPr>
          <w:rFonts w:ascii="Times New Roman" w:hAnsi="Times New Roman"/>
          <w:b/>
          <w:sz w:val="22"/>
          <w:szCs w:val="22"/>
        </w:rPr>
        <w:t>Z  A  P  I  S  N  I  K</w:t>
      </w:r>
    </w:p>
    <w:p w14:paraId="4BEEFBDA" w14:textId="5395E112" w:rsidR="00683134" w:rsidRPr="004F6FDC" w:rsidRDefault="00683134" w:rsidP="00FA186E">
      <w:pPr>
        <w:jc w:val="both"/>
        <w:rPr>
          <w:rFonts w:ascii="Times New Roman" w:hAnsi="Times New Roman"/>
          <w:sz w:val="22"/>
          <w:szCs w:val="22"/>
        </w:rPr>
      </w:pPr>
      <w:r>
        <w:rPr>
          <w:rFonts w:ascii="Times New Roman" w:hAnsi="Times New Roman"/>
          <w:sz w:val="22"/>
          <w:szCs w:val="22"/>
        </w:rPr>
        <w:t xml:space="preserve">sa </w:t>
      </w:r>
      <w:r w:rsidR="00CC08F5">
        <w:rPr>
          <w:rFonts w:ascii="Times New Roman" w:hAnsi="Times New Roman"/>
          <w:sz w:val="22"/>
          <w:szCs w:val="22"/>
        </w:rPr>
        <w:t>1</w:t>
      </w:r>
      <w:r w:rsidR="00B84B86">
        <w:rPr>
          <w:rFonts w:ascii="Times New Roman" w:hAnsi="Times New Roman"/>
          <w:sz w:val="22"/>
          <w:szCs w:val="22"/>
        </w:rPr>
        <w:t>4</w:t>
      </w:r>
      <w:r w:rsidRPr="004F6FDC">
        <w:rPr>
          <w:rFonts w:ascii="Times New Roman" w:hAnsi="Times New Roman"/>
          <w:sz w:val="22"/>
          <w:szCs w:val="22"/>
        </w:rPr>
        <w:t>. sjednice Upravnog vijeća Češkog dječjeg vrtića K</w:t>
      </w:r>
      <w:r>
        <w:rPr>
          <w:rFonts w:ascii="Times New Roman" w:hAnsi="Times New Roman"/>
          <w:sz w:val="22"/>
          <w:szCs w:val="22"/>
        </w:rPr>
        <w:t xml:space="preserve">ončanica, održane dana </w:t>
      </w:r>
      <w:r w:rsidR="00576153">
        <w:rPr>
          <w:rFonts w:ascii="Times New Roman" w:hAnsi="Times New Roman"/>
          <w:sz w:val="22"/>
          <w:szCs w:val="22"/>
        </w:rPr>
        <w:t>1</w:t>
      </w:r>
      <w:r w:rsidR="00B84B86">
        <w:rPr>
          <w:rFonts w:ascii="Times New Roman" w:hAnsi="Times New Roman"/>
          <w:sz w:val="22"/>
          <w:szCs w:val="22"/>
        </w:rPr>
        <w:t>2</w:t>
      </w:r>
      <w:r>
        <w:rPr>
          <w:rFonts w:ascii="Times New Roman" w:hAnsi="Times New Roman"/>
          <w:sz w:val="22"/>
          <w:szCs w:val="22"/>
        </w:rPr>
        <w:t xml:space="preserve">. </w:t>
      </w:r>
      <w:r w:rsidR="00B84B86">
        <w:rPr>
          <w:rFonts w:ascii="Times New Roman" w:hAnsi="Times New Roman"/>
          <w:sz w:val="22"/>
          <w:szCs w:val="22"/>
        </w:rPr>
        <w:t>listopada</w:t>
      </w:r>
      <w:r>
        <w:rPr>
          <w:rFonts w:ascii="Times New Roman" w:hAnsi="Times New Roman"/>
          <w:sz w:val="22"/>
          <w:szCs w:val="22"/>
        </w:rPr>
        <w:t xml:space="preserve"> 202</w:t>
      </w:r>
      <w:r w:rsidR="00CC08F5">
        <w:rPr>
          <w:rFonts w:ascii="Times New Roman" w:hAnsi="Times New Roman"/>
          <w:sz w:val="22"/>
          <w:szCs w:val="22"/>
        </w:rPr>
        <w:t>3</w:t>
      </w:r>
      <w:r w:rsidRPr="004F6FDC">
        <w:rPr>
          <w:rFonts w:ascii="Times New Roman" w:hAnsi="Times New Roman"/>
          <w:sz w:val="22"/>
          <w:szCs w:val="22"/>
        </w:rPr>
        <w:t>. godine u pr</w:t>
      </w:r>
      <w:r>
        <w:rPr>
          <w:rFonts w:ascii="Times New Roman" w:hAnsi="Times New Roman"/>
          <w:sz w:val="22"/>
          <w:szCs w:val="22"/>
        </w:rPr>
        <w:t xml:space="preserve">ostorijama Područne osnovne škole u Končanici, Končanica 341, s početkom u </w:t>
      </w:r>
      <w:r w:rsidR="00812144">
        <w:rPr>
          <w:rFonts w:ascii="Times New Roman" w:hAnsi="Times New Roman"/>
          <w:sz w:val="22"/>
          <w:szCs w:val="22"/>
        </w:rPr>
        <w:t>1</w:t>
      </w:r>
      <w:r w:rsidR="00D71286">
        <w:rPr>
          <w:rFonts w:ascii="Times New Roman" w:hAnsi="Times New Roman"/>
          <w:sz w:val="22"/>
          <w:szCs w:val="22"/>
        </w:rPr>
        <w:t>5</w:t>
      </w:r>
      <w:r>
        <w:rPr>
          <w:rFonts w:ascii="Times New Roman" w:hAnsi="Times New Roman"/>
          <w:sz w:val="22"/>
          <w:szCs w:val="22"/>
        </w:rPr>
        <w:t>:</w:t>
      </w:r>
      <w:r w:rsidR="00B84B86">
        <w:rPr>
          <w:rFonts w:ascii="Times New Roman" w:hAnsi="Times New Roman"/>
          <w:sz w:val="22"/>
          <w:szCs w:val="22"/>
        </w:rPr>
        <w:t>0</w:t>
      </w:r>
      <w:r w:rsidRPr="004F6FDC">
        <w:rPr>
          <w:rFonts w:ascii="Times New Roman" w:hAnsi="Times New Roman"/>
          <w:sz w:val="22"/>
          <w:szCs w:val="22"/>
        </w:rPr>
        <w:t>0 sati.</w:t>
      </w:r>
    </w:p>
    <w:p w14:paraId="2A40B60F" w14:textId="7B6BC470" w:rsidR="00683134" w:rsidRPr="004F6FDC" w:rsidRDefault="00683134" w:rsidP="00DE7757">
      <w:pPr>
        <w:jc w:val="both"/>
        <w:rPr>
          <w:rFonts w:ascii="Times New Roman" w:hAnsi="Times New Roman"/>
          <w:sz w:val="22"/>
          <w:szCs w:val="22"/>
        </w:rPr>
      </w:pPr>
      <w:r w:rsidRPr="004F6FDC">
        <w:rPr>
          <w:rFonts w:ascii="Times New Roman" w:hAnsi="Times New Roman"/>
          <w:sz w:val="22"/>
          <w:szCs w:val="22"/>
        </w:rPr>
        <w:t xml:space="preserve">Nazočni članovi: Marija </w:t>
      </w:r>
      <w:proofErr w:type="spellStart"/>
      <w:r w:rsidRPr="004F6FDC">
        <w:rPr>
          <w:rFonts w:ascii="Times New Roman" w:hAnsi="Times New Roman"/>
          <w:sz w:val="22"/>
          <w:szCs w:val="22"/>
        </w:rPr>
        <w:t>Kubi</w:t>
      </w:r>
      <w:r>
        <w:rPr>
          <w:rFonts w:ascii="Times New Roman" w:hAnsi="Times New Roman"/>
          <w:sz w:val="22"/>
          <w:szCs w:val="22"/>
        </w:rPr>
        <w:t>šta</w:t>
      </w:r>
      <w:proofErr w:type="spellEnd"/>
      <w:r>
        <w:rPr>
          <w:rFonts w:ascii="Times New Roman" w:hAnsi="Times New Roman"/>
          <w:sz w:val="22"/>
          <w:szCs w:val="22"/>
        </w:rPr>
        <w:t xml:space="preserve">, Mira </w:t>
      </w:r>
      <w:proofErr w:type="spellStart"/>
      <w:r>
        <w:rPr>
          <w:rFonts w:ascii="Times New Roman" w:hAnsi="Times New Roman"/>
          <w:sz w:val="22"/>
          <w:szCs w:val="22"/>
        </w:rPr>
        <w:t>Čukelj</w:t>
      </w:r>
      <w:proofErr w:type="spellEnd"/>
      <w:r w:rsidR="00B84B86">
        <w:rPr>
          <w:rFonts w:ascii="Times New Roman" w:hAnsi="Times New Roman"/>
          <w:sz w:val="22"/>
          <w:szCs w:val="22"/>
        </w:rPr>
        <w:t xml:space="preserve"> i Mateja </w:t>
      </w:r>
      <w:proofErr w:type="spellStart"/>
      <w:r w:rsidR="00B84B86">
        <w:rPr>
          <w:rFonts w:ascii="Times New Roman" w:hAnsi="Times New Roman"/>
          <w:sz w:val="22"/>
          <w:szCs w:val="22"/>
        </w:rPr>
        <w:t>Finek</w:t>
      </w:r>
      <w:proofErr w:type="spellEnd"/>
      <w:r>
        <w:rPr>
          <w:rFonts w:ascii="Times New Roman" w:hAnsi="Times New Roman"/>
          <w:sz w:val="22"/>
          <w:szCs w:val="22"/>
        </w:rPr>
        <w:t>.</w:t>
      </w:r>
    </w:p>
    <w:p w14:paraId="0F952B74" w14:textId="6F49414A" w:rsidR="00683134" w:rsidRPr="004F6FDC" w:rsidRDefault="00683134" w:rsidP="00FA186E">
      <w:pPr>
        <w:jc w:val="both"/>
        <w:rPr>
          <w:rFonts w:ascii="Times New Roman" w:hAnsi="Times New Roman"/>
          <w:sz w:val="22"/>
          <w:szCs w:val="22"/>
        </w:rPr>
      </w:pPr>
      <w:r>
        <w:rPr>
          <w:rFonts w:ascii="Times New Roman" w:hAnsi="Times New Roman"/>
          <w:sz w:val="22"/>
          <w:szCs w:val="22"/>
        </w:rPr>
        <w:t>Odsutni članov</w:t>
      </w:r>
      <w:r w:rsidR="00CC08F5">
        <w:rPr>
          <w:rFonts w:ascii="Times New Roman" w:hAnsi="Times New Roman"/>
          <w:sz w:val="22"/>
          <w:szCs w:val="22"/>
        </w:rPr>
        <w:t xml:space="preserve">i: </w:t>
      </w:r>
      <w:r w:rsidR="00B84B86">
        <w:rPr>
          <w:rFonts w:ascii="Times New Roman" w:hAnsi="Times New Roman"/>
          <w:sz w:val="22"/>
          <w:szCs w:val="22"/>
        </w:rPr>
        <w:t xml:space="preserve">Nikolina Santo i </w:t>
      </w:r>
      <w:r w:rsidR="00D71286">
        <w:rPr>
          <w:rFonts w:ascii="Times New Roman" w:hAnsi="Times New Roman"/>
          <w:sz w:val="22"/>
          <w:szCs w:val="22"/>
        </w:rPr>
        <w:t xml:space="preserve">Maja </w:t>
      </w:r>
      <w:proofErr w:type="spellStart"/>
      <w:r w:rsidR="00D71286">
        <w:rPr>
          <w:rFonts w:ascii="Times New Roman" w:hAnsi="Times New Roman"/>
          <w:sz w:val="22"/>
          <w:szCs w:val="22"/>
        </w:rPr>
        <w:t>Janda</w:t>
      </w:r>
      <w:proofErr w:type="spellEnd"/>
      <w:r w:rsidR="00D71286">
        <w:rPr>
          <w:rFonts w:ascii="Times New Roman" w:hAnsi="Times New Roman"/>
          <w:sz w:val="22"/>
          <w:szCs w:val="22"/>
        </w:rPr>
        <w:t xml:space="preserve"> Starčević</w:t>
      </w:r>
      <w:r w:rsidR="00CC08F5">
        <w:rPr>
          <w:rFonts w:ascii="Times New Roman" w:hAnsi="Times New Roman"/>
          <w:sz w:val="22"/>
          <w:szCs w:val="22"/>
        </w:rPr>
        <w:t>-opravdano.</w:t>
      </w:r>
    </w:p>
    <w:p w14:paraId="68B0B7FC" w14:textId="7ABBECAB" w:rsidR="00683134" w:rsidRPr="004F6FDC" w:rsidRDefault="00683134" w:rsidP="00FA186E">
      <w:pPr>
        <w:jc w:val="both"/>
        <w:rPr>
          <w:rFonts w:ascii="Times New Roman" w:hAnsi="Times New Roman"/>
          <w:sz w:val="22"/>
          <w:szCs w:val="22"/>
        </w:rPr>
      </w:pPr>
      <w:r w:rsidRPr="004F6FDC">
        <w:rPr>
          <w:rFonts w:ascii="Times New Roman" w:hAnsi="Times New Roman"/>
          <w:sz w:val="22"/>
          <w:szCs w:val="22"/>
        </w:rPr>
        <w:t xml:space="preserve">Ostali nazočni: Gordana </w:t>
      </w:r>
      <w:proofErr w:type="spellStart"/>
      <w:r w:rsidRPr="004F6FDC">
        <w:rPr>
          <w:rFonts w:ascii="Times New Roman" w:hAnsi="Times New Roman"/>
          <w:sz w:val="22"/>
          <w:szCs w:val="22"/>
        </w:rPr>
        <w:t>Tomašek</w:t>
      </w:r>
      <w:proofErr w:type="spellEnd"/>
      <w:r w:rsidRPr="004F6FDC">
        <w:rPr>
          <w:rFonts w:ascii="Times New Roman" w:hAnsi="Times New Roman"/>
          <w:sz w:val="22"/>
          <w:szCs w:val="22"/>
        </w:rPr>
        <w:t xml:space="preserve"> – ravnateljica Češkog dječjeg vrtića Končanica</w:t>
      </w:r>
      <w:r w:rsidR="00B84B86">
        <w:rPr>
          <w:rFonts w:ascii="Times New Roman" w:hAnsi="Times New Roman"/>
          <w:sz w:val="22"/>
          <w:szCs w:val="22"/>
        </w:rPr>
        <w:t xml:space="preserve">, Dalibor </w:t>
      </w:r>
      <w:proofErr w:type="spellStart"/>
      <w:r w:rsidR="00B84B86">
        <w:rPr>
          <w:rFonts w:ascii="Times New Roman" w:hAnsi="Times New Roman"/>
          <w:sz w:val="22"/>
          <w:szCs w:val="22"/>
        </w:rPr>
        <w:t>Tomašek</w:t>
      </w:r>
      <w:proofErr w:type="spellEnd"/>
      <w:r w:rsidR="00B84B86">
        <w:rPr>
          <w:rFonts w:ascii="Times New Roman" w:hAnsi="Times New Roman"/>
          <w:sz w:val="22"/>
          <w:szCs w:val="22"/>
        </w:rPr>
        <w:t xml:space="preserve"> – pročelnik Jedinstvenog upravnog odjela Općine Končanica, Ivana Valenta – direktorica Komunalac Končanica d.o.o. i ujedno voditeljica računovodstva Vrtića</w:t>
      </w:r>
      <w:r w:rsidRPr="004F6FDC">
        <w:rPr>
          <w:rFonts w:ascii="Times New Roman" w:hAnsi="Times New Roman"/>
          <w:sz w:val="22"/>
          <w:szCs w:val="22"/>
        </w:rPr>
        <w:t xml:space="preserve"> i Oto </w:t>
      </w:r>
      <w:proofErr w:type="spellStart"/>
      <w:r w:rsidRPr="004F6FDC">
        <w:rPr>
          <w:rFonts w:ascii="Times New Roman" w:hAnsi="Times New Roman"/>
          <w:sz w:val="22"/>
          <w:szCs w:val="22"/>
        </w:rPr>
        <w:t>Janda</w:t>
      </w:r>
      <w:proofErr w:type="spellEnd"/>
      <w:r w:rsidRPr="004F6FDC">
        <w:rPr>
          <w:rFonts w:ascii="Times New Roman" w:hAnsi="Times New Roman"/>
          <w:sz w:val="22"/>
          <w:szCs w:val="22"/>
        </w:rPr>
        <w:t xml:space="preserve"> – službenik Općine Končanica i ujedno zapisničar.</w:t>
      </w:r>
    </w:p>
    <w:p w14:paraId="382DA002" w14:textId="2171AA16" w:rsidR="00683134" w:rsidRPr="004F6FDC" w:rsidRDefault="00683134" w:rsidP="00FA186E">
      <w:pPr>
        <w:jc w:val="both"/>
        <w:rPr>
          <w:rFonts w:ascii="Times New Roman" w:hAnsi="Times New Roman"/>
          <w:sz w:val="22"/>
          <w:szCs w:val="22"/>
        </w:rPr>
      </w:pPr>
      <w:r w:rsidRPr="004F6FDC">
        <w:rPr>
          <w:rFonts w:ascii="Times New Roman" w:hAnsi="Times New Roman"/>
          <w:sz w:val="22"/>
          <w:szCs w:val="22"/>
        </w:rPr>
        <w:t>Jednoglasno je usvojen slijedeći</w:t>
      </w:r>
      <w:r w:rsidR="00B84B86">
        <w:rPr>
          <w:rFonts w:ascii="Times New Roman" w:hAnsi="Times New Roman"/>
          <w:sz w:val="22"/>
          <w:szCs w:val="22"/>
        </w:rPr>
        <w:t xml:space="preserve"> dopunjeni</w:t>
      </w:r>
    </w:p>
    <w:p w14:paraId="0E49314C" w14:textId="7DE1F1DD" w:rsidR="00683134" w:rsidRPr="004F6FDC" w:rsidRDefault="00683134" w:rsidP="00CC08F5">
      <w:pPr>
        <w:jc w:val="center"/>
        <w:rPr>
          <w:rFonts w:ascii="Times New Roman" w:hAnsi="Times New Roman"/>
          <w:b/>
          <w:sz w:val="22"/>
          <w:szCs w:val="22"/>
        </w:rPr>
      </w:pPr>
      <w:r w:rsidRPr="004F6FDC">
        <w:rPr>
          <w:rFonts w:ascii="Times New Roman" w:hAnsi="Times New Roman"/>
          <w:b/>
          <w:sz w:val="22"/>
          <w:szCs w:val="22"/>
        </w:rPr>
        <w:t>D N E V N I  R E D:</w:t>
      </w:r>
    </w:p>
    <w:p w14:paraId="5CBBB82A" w14:textId="57BBCE63" w:rsidR="0056670A" w:rsidRPr="00B84B86" w:rsidRDefault="00812144" w:rsidP="007B067D">
      <w:pPr>
        <w:overflowPunct w:val="0"/>
        <w:autoSpaceDE w:val="0"/>
        <w:autoSpaceDN w:val="0"/>
        <w:adjustRightInd w:val="0"/>
        <w:ind w:left="284" w:hanging="284"/>
        <w:jc w:val="both"/>
        <w:textAlignment w:val="baseline"/>
        <w:rPr>
          <w:rFonts w:ascii="Times New Roman" w:hAnsi="Times New Roman"/>
          <w:b/>
          <w:sz w:val="22"/>
          <w:szCs w:val="22"/>
        </w:rPr>
      </w:pPr>
      <w:r w:rsidRPr="00B84B86">
        <w:rPr>
          <w:rFonts w:ascii="Times New Roman" w:hAnsi="Times New Roman"/>
          <w:b/>
          <w:sz w:val="22"/>
          <w:szCs w:val="22"/>
        </w:rPr>
        <w:t xml:space="preserve">1.  </w:t>
      </w:r>
      <w:r w:rsidR="00683134" w:rsidRPr="00B84B86">
        <w:rPr>
          <w:rFonts w:ascii="Times New Roman" w:hAnsi="Times New Roman"/>
          <w:b/>
          <w:sz w:val="22"/>
          <w:szCs w:val="22"/>
        </w:rPr>
        <w:t xml:space="preserve">Usvajanje zapisnika sa </w:t>
      </w:r>
      <w:r w:rsidR="008B5BCC" w:rsidRPr="00B84B86">
        <w:rPr>
          <w:rFonts w:ascii="Times New Roman" w:hAnsi="Times New Roman"/>
          <w:b/>
          <w:sz w:val="22"/>
          <w:szCs w:val="22"/>
        </w:rPr>
        <w:t>1</w:t>
      </w:r>
      <w:r w:rsidR="00B84B86" w:rsidRPr="00B84B86">
        <w:rPr>
          <w:rFonts w:ascii="Times New Roman" w:hAnsi="Times New Roman"/>
          <w:b/>
          <w:sz w:val="22"/>
          <w:szCs w:val="22"/>
        </w:rPr>
        <w:t>3</w:t>
      </w:r>
      <w:r w:rsidR="00683134" w:rsidRPr="00B84B86">
        <w:rPr>
          <w:rFonts w:ascii="Times New Roman" w:hAnsi="Times New Roman"/>
          <w:b/>
          <w:sz w:val="22"/>
          <w:szCs w:val="22"/>
        </w:rPr>
        <w:t>. sjednice Upravnog vijeća</w:t>
      </w:r>
      <w:r w:rsidR="007B067D" w:rsidRPr="00B84B86">
        <w:rPr>
          <w:rFonts w:ascii="Times New Roman" w:hAnsi="Times New Roman"/>
          <w:b/>
          <w:sz w:val="22"/>
          <w:szCs w:val="22"/>
        </w:rPr>
        <w:t>,</w:t>
      </w:r>
    </w:p>
    <w:p w14:paraId="6171C475" w14:textId="374EAA79" w:rsidR="00B84B86" w:rsidRDefault="007B067D" w:rsidP="00B84B86">
      <w:pPr>
        <w:overflowPunct w:val="0"/>
        <w:autoSpaceDE w:val="0"/>
        <w:autoSpaceDN w:val="0"/>
        <w:adjustRightInd w:val="0"/>
        <w:jc w:val="both"/>
        <w:textAlignment w:val="baseline"/>
        <w:rPr>
          <w:rFonts w:ascii="Times New Roman" w:hAnsi="Times New Roman"/>
          <w:b/>
          <w:sz w:val="22"/>
          <w:szCs w:val="22"/>
        </w:rPr>
      </w:pPr>
      <w:r w:rsidRPr="00B84B86">
        <w:rPr>
          <w:rFonts w:ascii="Times New Roman" w:hAnsi="Times New Roman"/>
          <w:b/>
          <w:sz w:val="22"/>
          <w:szCs w:val="22"/>
        </w:rPr>
        <w:t>2</w:t>
      </w:r>
      <w:r w:rsidR="00865C25" w:rsidRPr="00B84B86">
        <w:rPr>
          <w:rFonts w:ascii="Times New Roman" w:hAnsi="Times New Roman"/>
          <w:b/>
          <w:sz w:val="22"/>
          <w:szCs w:val="22"/>
        </w:rPr>
        <w:t xml:space="preserve">. </w:t>
      </w:r>
      <w:r w:rsidR="005963FC">
        <w:rPr>
          <w:rFonts w:ascii="Times New Roman" w:hAnsi="Times New Roman"/>
          <w:b/>
          <w:sz w:val="22"/>
          <w:szCs w:val="22"/>
        </w:rPr>
        <w:t xml:space="preserve"> </w:t>
      </w:r>
      <w:r w:rsidR="00B84B86" w:rsidRPr="00B84B86">
        <w:rPr>
          <w:rFonts w:ascii="Times New Roman" w:hAnsi="Times New Roman"/>
          <w:b/>
          <w:sz w:val="22"/>
          <w:szCs w:val="22"/>
        </w:rPr>
        <w:t xml:space="preserve">Razmatranje te usvajanje Plana i programa rada Češkog dječjeg vrtića Končanica za </w:t>
      </w:r>
    </w:p>
    <w:p w14:paraId="2FA9DB35" w14:textId="320C045B" w:rsidR="00B84B86" w:rsidRPr="00B84B86" w:rsidRDefault="00B84B86" w:rsidP="00B84B86">
      <w:pPr>
        <w:overflowPunct w:val="0"/>
        <w:autoSpaceDE w:val="0"/>
        <w:autoSpaceDN w:val="0"/>
        <w:adjustRightInd w:val="0"/>
        <w:jc w:val="both"/>
        <w:textAlignment w:val="baseline"/>
        <w:rPr>
          <w:rFonts w:ascii="Times New Roman" w:hAnsi="Times New Roman"/>
          <w:b/>
          <w:sz w:val="22"/>
          <w:szCs w:val="22"/>
        </w:rPr>
      </w:pPr>
      <w:r>
        <w:rPr>
          <w:rFonts w:ascii="Times New Roman" w:hAnsi="Times New Roman"/>
          <w:b/>
          <w:sz w:val="22"/>
          <w:szCs w:val="22"/>
        </w:rPr>
        <w:t xml:space="preserve">     </w:t>
      </w:r>
      <w:r w:rsidRPr="00B84B86">
        <w:rPr>
          <w:rFonts w:ascii="Times New Roman" w:hAnsi="Times New Roman"/>
          <w:b/>
          <w:sz w:val="22"/>
          <w:szCs w:val="22"/>
        </w:rPr>
        <w:t>2023/2024. godinu,</w:t>
      </w:r>
    </w:p>
    <w:p w14:paraId="224B4005" w14:textId="53A28414" w:rsidR="00B84B86" w:rsidRPr="00B84B86" w:rsidRDefault="00B84B86" w:rsidP="005963FC">
      <w:pPr>
        <w:pStyle w:val="Odlomakpopisa"/>
        <w:numPr>
          <w:ilvl w:val="0"/>
          <w:numId w:val="9"/>
        </w:numPr>
        <w:overflowPunct w:val="0"/>
        <w:autoSpaceDE w:val="0"/>
        <w:autoSpaceDN w:val="0"/>
        <w:adjustRightInd w:val="0"/>
        <w:spacing w:after="0" w:line="240" w:lineRule="atLeast"/>
        <w:ind w:left="284" w:hanging="284"/>
        <w:jc w:val="both"/>
        <w:textAlignment w:val="baseline"/>
        <w:rPr>
          <w:rFonts w:ascii="Times New Roman" w:hAnsi="Times New Roman" w:cs="Times New Roman"/>
          <w:b/>
        </w:rPr>
      </w:pPr>
      <w:r w:rsidRPr="00B84B86">
        <w:rPr>
          <w:rFonts w:ascii="Times New Roman" w:hAnsi="Times New Roman" w:cs="Times New Roman"/>
          <w:b/>
        </w:rPr>
        <w:t>Razmatranje te usvajanje kurikuluma Češkog dječjeg vrtića Končanica,</w:t>
      </w:r>
    </w:p>
    <w:p w14:paraId="3BE3C966" w14:textId="017517D5" w:rsidR="00B84B86" w:rsidRPr="00B84B86" w:rsidRDefault="00B84B86" w:rsidP="005963FC">
      <w:pPr>
        <w:pStyle w:val="Odlomakpopisa"/>
        <w:numPr>
          <w:ilvl w:val="0"/>
          <w:numId w:val="9"/>
        </w:numPr>
        <w:overflowPunct w:val="0"/>
        <w:autoSpaceDE w:val="0"/>
        <w:autoSpaceDN w:val="0"/>
        <w:adjustRightInd w:val="0"/>
        <w:spacing w:after="0" w:line="240" w:lineRule="atLeast"/>
        <w:ind w:left="284" w:hanging="284"/>
        <w:jc w:val="both"/>
        <w:textAlignment w:val="baseline"/>
        <w:rPr>
          <w:rFonts w:ascii="Times New Roman" w:hAnsi="Times New Roman" w:cs="Times New Roman"/>
          <w:b/>
        </w:rPr>
      </w:pPr>
      <w:r w:rsidRPr="00B84B86">
        <w:rPr>
          <w:rFonts w:ascii="Times New Roman" w:hAnsi="Times New Roman" w:cs="Times New Roman"/>
          <w:b/>
        </w:rPr>
        <w:t>Utvrđivanje prijedloga Pravilnika o plaćama, naknadama plaće i drugim materijalnim pravima radnika zaposlenih u Češkom dječjem vrtiću,</w:t>
      </w:r>
    </w:p>
    <w:p w14:paraId="2CB20FC5" w14:textId="77777777" w:rsidR="00B84B86" w:rsidRPr="00B84B86" w:rsidRDefault="00B84B86" w:rsidP="005963FC">
      <w:pPr>
        <w:numPr>
          <w:ilvl w:val="0"/>
          <w:numId w:val="9"/>
        </w:numPr>
        <w:overflowPunct w:val="0"/>
        <w:autoSpaceDE w:val="0"/>
        <w:autoSpaceDN w:val="0"/>
        <w:adjustRightInd w:val="0"/>
        <w:spacing w:line="240" w:lineRule="atLeast"/>
        <w:ind w:left="284" w:hanging="284"/>
        <w:jc w:val="both"/>
        <w:textAlignment w:val="baseline"/>
        <w:rPr>
          <w:rFonts w:ascii="Times New Roman" w:hAnsi="Times New Roman"/>
          <w:b/>
          <w:sz w:val="22"/>
          <w:szCs w:val="22"/>
        </w:rPr>
      </w:pPr>
      <w:r w:rsidRPr="00B84B86">
        <w:rPr>
          <w:rFonts w:ascii="Times New Roman" w:hAnsi="Times New Roman"/>
          <w:b/>
          <w:sz w:val="22"/>
          <w:szCs w:val="22"/>
        </w:rPr>
        <w:t>Utvrđivanje prijedloga osnovice za obračun plaće radnika zaposlenih u Češkom dječjem vrtiću Končanica,</w:t>
      </w:r>
    </w:p>
    <w:p w14:paraId="46ED25E8" w14:textId="07DA0CE2" w:rsidR="00683134" w:rsidRPr="00B84B86" w:rsidRDefault="00B84B86" w:rsidP="005963FC">
      <w:pPr>
        <w:numPr>
          <w:ilvl w:val="0"/>
          <w:numId w:val="9"/>
        </w:numPr>
        <w:overflowPunct w:val="0"/>
        <w:autoSpaceDE w:val="0"/>
        <w:autoSpaceDN w:val="0"/>
        <w:adjustRightInd w:val="0"/>
        <w:spacing w:line="240" w:lineRule="atLeast"/>
        <w:ind w:left="284" w:hanging="284"/>
        <w:jc w:val="both"/>
        <w:textAlignment w:val="baseline"/>
        <w:rPr>
          <w:rFonts w:ascii="Times New Roman" w:hAnsi="Times New Roman"/>
          <w:b/>
          <w:sz w:val="22"/>
          <w:szCs w:val="22"/>
        </w:rPr>
      </w:pPr>
      <w:r w:rsidRPr="00B84B86">
        <w:rPr>
          <w:rFonts w:ascii="Times New Roman" w:hAnsi="Times New Roman"/>
          <w:b/>
          <w:sz w:val="22"/>
          <w:szCs w:val="22"/>
        </w:rPr>
        <w:t>Razno.</w:t>
      </w:r>
    </w:p>
    <w:p w14:paraId="12D410B2" w14:textId="77777777" w:rsidR="00683134" w:rsidRPr="004F6FDC" w:rsidRDefault="00683134" w:rsidP="007225A9">
      <w:pPr>
        <w:rPr>
          <w:rFonts w:ascii="Times New Roman" w:hAnsi="Times New Roman"/>
          <w:b/>
          <w:sz w:val="22"/>
          <w:szCs w:val="22"/>
        </w:rPr>
      </w:pPr>
    </w:p>
    <w:p w14:paraId="6C914737" w14:textId="7FD67F16" w:rsidR="00683134" w:rsidRPr="004F6FDC" w:rsidRDefault="00683134" w:rsidP="00EE159A">
      <w:pPr>
        <w:rPr>
          <w:rFonts w:ascii="Times New Roman" w:hAnsi="Times New Roman"/>
          <w:b/>
          <w:sz w:val="22"/>
          <w:szCs w:val="22"/>
        </w:rPr>
      </w:pPr>
      <w:r>
        <w:rPr>
          <w:rFonts w:ascii="Times New Roman" w:hAnsi="Times New Roman"/>
          <w:b/>
          <w:sz w:val="22"/>
          <w:szCs w:val="22"/>
        </w:rPr>
        <w:t xml:space="preserve">Ad 1.) Usvajanje Zapisnika sa </w:t>
      </w:r>
      <w:r w:rsidR="008B5BCC">
        <w:rPr>
          <w:rFonts w:ascii="Times New Roman" w:hAnsi="Times New Roman"/>
          <w:b/>
          <w:sz w:val="22"/>
          <w:szCs w:val="22"/>
        </w:rPr>
        <w:t>1</w:t>
      </w:r>
      <w:r w:rsidR="00B84B86">
        <w:rPr>
          <w:rFonts w:ascii="Times New Roman" w:hAnsi="Times New Roman"/>
          <w:b/>
          <w:sz w:val="22"/>
          <w:szCs w:val="22"/>
        </w:rPr>
        <w:t>3</w:t>
      </w:r>
      <w:r w:rsidRPr="004F6FDC">
        <w:rPr>
          <w:rFonts w:ascii="Times New Roman" w:hAnsi="Times New Roman"/>
          <w:b/>
          <w:sz w:val="22"/>
          <w:szCs w:val="22"/>
        </w:rPr>
        <w:t>. sjednice Upravnog vijeća</w:t>
      </w:r>
    </w:p>
    <w:p w14:paraId="1C65FEEC" w14:textId="544D3C52" w:rsidR="00683134" w:rsidRPr="00ED45EF" w:rsidRDefault="00683134" w:rsidP="002B2D32">
      <w:pPr>
        <w:jc w:val="both"/>
        <w:rPr>
          <w:rFonts w:ascii="Times New Roman" w:hAnsi="Times New Roman"/>
          <w:sz w:val="22"/>
          <w:szCs w:val="22"/>
        </w:rPr>
      </w:pPr>
      <w:r w:rsidRPr="00ED45EF">
        <w:rPr>
          <w:rFonts w:ascii="Times New Roman" w:hAnsi="Times New Roman"/>
          <w:sz w:val="22"/>
          <w:szCs w:val="22"/>
        </w:rPr>
        <w:t xml:space="preserve">Članovi Upravnog vijeća nisu imali primjedbe na dostavljeni prijedlog Zapisnika sa </w:t>
      </w:r>
      <w:r w:rsidR="008B5BCC">
        <w:rPr>
          <w:rFonts w:ascii="Times New Roman" w:hAnsi="Times New Roman"/>
          <w:sz w:val="22"/>
          <w:szCs w:val="22"/>
        </w:rPr>
        <w:t>1</w:t>
      </w:r>
      <w:r w:rsidR="00B84B86">
        <w:rPr>
          <w:rFonts w:ascii="Times New Roman" w:hAnsi="Times New Roman"/>
          <w:sz w:val="22"/>
          <w:szCs w:val="22"/>
        </w:rPr>
        <w:t>3</w:t>
      </w:r>
      <w:r w:rsidRPr="00ED45EF">
        <w:rPr>
          <w:rFonts w:ascii="Times New Roman" w:hAnsi="Times New Roman"/>
          <w:sz w:val="22"/>
          <w:szCs w:val="22"/>
        </w:rPr>
        <w:t xml:space="preserve">. sjednice Upravnog vijeća održane dana </w:t>
      </w:r>
      <w:r w:rsidR="005963FC">
        <w:rPr>
          <w:rFonts w:ascii="Times New Roman" w:hAnsi="Times New Roman"/>
          <w:sz w:val="22"/>
          <w:szCs w:val="22"/>
        </w:rPr>
        <w:t>14</w:t>
      </w:r>
      <w:r w:rsidRPr="00ED45EF">
        <w:rPr>
          <w:rFonts w:ascii="Times New Roman" w:hAnsi="Times New Roman"/>
          <w:sz w:val="22"/>
          <w:szCs w:val="22"/>
        </w:rPr>
        <w:t xml:space="preserve">. </w:t>
      </w:r>
      <w:r w:rsidR="00576153">
        <w:rPr>
          <w:rFonts w:ascii="Times New Roman" w:hAnsi="Times New Roman"/>
          <w:sz w:val="22"/>
          <w:szCs w:val="22"/>
        </w:rPr>
        <w:t>rujna</w:t>
      </w:r>
      <w:r w:rsidRPr="00ED45EF">
        <w:rPr>
          <w:rFonts w:ascii="Times New Roman" w:hAnsi="Times New Roman"/>
          <w:sz w:val="22"/>
          <w:szCs w:val="22"/>
        </w:rPr>
        <w:t xml:space="preserve"> 202</w:t>
      </w:r>
      <w:r w:rsidR="008B5BCC">
        <w:rPr>
          <w:rFonts w:ascii="Times New Roman" w:hAnsi="Times New Roman"/>
          <w:sz w:val="22"/>
          <w:szCs w:val="22"/>
        </w:rPr>
        <w:t>3</w:t>
      </w:r>
      <w:r w:rsidRPr="00ED45EF">
        <w:rPr>
          <w:rFonts w:ascii="Times New Roman" w:hAnsi="Times New Roman"/>
          <w:sz w:val="22"/>
          <w:szCs w:val="22"/>
        </w:rPr>
        <w:t>. godine, te su jednoglasno donijeli slijedeći</w:t>
      </w:r>
    </w:p>
    <w:p w14:paraId="0FF1539E" w14:textId="26CB8272" w:rsidR="00683134" w:rsidRPr="00ED45EF" w:rsidRDefault="00683134" w:rsidP="006E0048">
      <w:pPr>
        <w:rPr>
          <w:rFonts w:ascii="Times New Roman" w:hAnsi="Times New Roman"/>
          <w:sz w:val="22"/>
          <w:szCs w:val="22"/>
        </w:rPr>
      </w:pPr>
      <w:r w:rsidRPr="00ED45EF">
        <w:rPr>
          <w:rFonts w:ascii="Times New Roman" w:hAnsi="Times New Roman"/>
          <w:b/>
          <w:sz w:val="22"/>
          <w:szCs w:val="22"/>
          <w:u w:val="single"/>
        </w:rPr>
        <w:t>ZAKLJUČAK:</w:t>
      </w:r>
      <w:r w:rsidRPr="00ED45EF">
        <w:rPr>
          <w:rFonts w:ascii="Times New Roman" w:hAnsi="Times New Roman"/>
          <w:b/>
          <w:sz w:val="22"/>
          <w:szCs w:val="22"/>
        </w:rPr>
        <w:t xml:space="preserve"> </w:t>
      </w:r>
      <w:r w:rsidRPr="00ED45EF">
        <w:rPr>
          <w:rFonts w:ascii="Times New Roman" w:hAnsi="Times New Roman"/>
          <w:sz w:val="22"/>
          <w:szCs w:val="22"/>
        </w:rPr>
        <w:t xml:space="preserve">Usvaja se Zapisnik sa </w:t>
      </w:r>
      <w:r w:rsidR="008B5BCC">
        <w:rPr>
          <w:rFonts w:ascii="Times New Roman" w:hAnsi="Times New Roman"/>
          <w:sz w:val="22"/>
          <w:szCs w:val="22"/>
        </w:rPr>
        <w:t>1</w:t>
      </w:r>
      <w:r w:rsidR="005963FC">
        <w:rPr>
          <w:rFonts w:ascii="Times New Roman" w:hAnsi="Times New Roman"/>
          <w:sz w:val="22"/>
          <w:szCs w:val="22"/>
        </w:rPr>
        <w:t>3</w:t>
      </w:r>
      <w:r w:rsidRPr="00ED45EF">
        <w:rPr>
          <w:rFonts w:ascii="Times New Roman" w:hAnsi="Times New Roman"/>
          <w:sz w:val="22"/>
          <w:szCs w:val="22"/>
        </w:rPr>
        <w:t xml:space="preserve">. sjednice Upravnog vijeća održane dana </w:t>
      </w:r>
      <w:r w:rsidR="005963FC">
        <w:rPr>
          <w:rFonts w:ascii="Times New Roman" w:hAnsi="Times New Roman"/>
          <w:sz w:val="22"/>
          <w:szCs w:val="22"/>
        </w:rPr>
        <w:t>14</w:t>
      </w:r>
      <w:r w:rsidRPr="00ED45EF">
        <w:rPr>
          <w:rFonts w:ascii="Times New Roman" w:hAnsi="Times New Roman"/>
          <w:sz w:val="22"/>
          <w:szCs w:val="22"/>
        </w:rPr>
        <w:t xml:space="preserve">. </w:t>
      </w:r>
      <w:r w:rsidR="00576153">
        <w:rPr>
          <w:rFonts w:ascii="Times New Roman" w:hAnsi="Times New Roman"/>
          <w:sz w:val="22"/>
          <w:szCs w:val="22"/>
        </w:rPr>
        <w:t>rujna</w:t>
      </w:r>
      <w:r w:rsidRPr="00ED45EF">
        <w:rPr>
          <w:rFonts w:ascii="Times New Roman" w:hAnsi="Times New Roman"/>
          <w:sz w:val="22"/>
          <w:szCs w:val="22"/>
        </w:rPr>
        <w:t xml:space="preserve"> 202</w:t>
      </w:r>
      <w:r w:rsidR="008B5BCC">
        <w:rPr>
          <w:rFonts w:ascii="Times New Roman" w:hAnsi="Times New Roman"/>
          <w:sz w:val="22"/>
          <w:szCs w:val="22"/>
        </w:rPr>
        <w:t>3</w:t>
      </w:r>
      <w:r w:rsidRPr="00ED45EF">
        <w:rPr>
          <w:rFonts w:ascii="Times New Roman" w:hAnsi="Times New Roman"/>
          <w:sz w:val="22"/>
          <w:szCs w:val="22"/>
        </w:rPr>
        <w:t>. godine.</w:t>
      </w:r>
    </w:p>
    <w:p w14:paraId="38218A7F" w14:textId="77777777" w:rsidR="00683134" w:rsidRPr="00ED45EF" w:rsidRDefault="00683134" w:rsidP="002B2D32">
      <w:pPr>
        <w:jc w:val="both"/>
        <w:rPr>
          <w:rFonts w:ascii="Times New Roman" w:hAnsi="Times New Roman"/>
          <w:sz w:val="22"/>
          <w:szCs w:val="22"/>
        </w:rPr>
      </w:pPr>
    </w:p>
    <w:p w14:paraId="2FC08838" w14:textId="4473D79F" w:rsidR="008B5BCC" w:rsidRDefault="00865C25" w:rsidP="00FA186E">
      <w:pPr>
        <w:jc w:val="both"/>
        <w:rPr>
          <w:rFonts w:ascii="Times New Roman" w:hAnsi="Times New Roman"/>
          <w:b/>
          <w:sz w:val="22"/>
          <w:szCs w:val="22"/>
        </w:rPr>
      </w:pPr>
      <w:r>
        <w:rPr>
          <w:rFonts w:ascii="Times New Roman" w:hAnsi="Times New Roman"/>
          <w:b/>
          <w:sz w:val="22"/>
          <w:szCs w:val="22"/>
        </w:rPr>
        <w:t xml:space="preserve">Ad </w:t>
      </w:r>
      <w:r w:rsidR="007B067D">
        <w:rPr>
          <w:rFonts w:ascii="Times New Roman" w:hAnsi="Times New Roman"/>
          <w:b/>
          <w:sz w:val="22"/>
          <w:szCs w:val="22"/>
        </w:rPr>
        <w:t>2</w:t>
      </w:r>
      <w:r>
        <w:rPr>
          <w:rFonts w:ascii="Times New Roman" w:hAnsi="Times New Roman"/>
          <w:b/>
          <w:sz w:val="22"/>
          <w:szCs w:val="22"/>
        </w:rPr>
        <w:t xml:space="preserve">.) Razmatranje </w:t>
      </w:r>
      <w:r w:rsidR="008B5BCC">
        <w:rPr>
          <w:rFonts w:ascii="Times New Roman" w:hAnsi="Times New Roman"/>
          <w:b/>
          <w:sz w:val="22"/>
          <w:szCs w:val="22"/>
        </w:rPr>
        <w:t xml:space="preserve">te usvajanje </w:t>
      </w:r>
      <w:r w:rsidR="005963FC">
        <w:rPr>
          <w:rFonts w:ascii="Times New Roman" w:hAnsi="Times New Roman"/>
          <w:b/>
          <w:sz w:val="22"/>
          <w:szCs w:val="22"/>
        </w:rPr>
        <w:t>Plana i programa rada Češkog dječjeg vrtića Končanica za 2023/2024. godinu</w:t>
      </w:r>
    </w:p>
    <w:p w14:paraId="4B7BEBB4" w14:textId="2AFC0356" w:rsidR="00C056DC" w:rsidRPr="004F6FDC" w:rsidRDefault="00C056DC" w:rsidP="00C056DC">
      <w:pPr>
        <w:jc w:val="both"/>
        <w:rPr>
          <w:rFonts w:ascii="Times New Roman" w:hAnsi="Times New Roman"/>
          <w:sz w:val="22"/>
          <w:szCs w:val="22"/>
        </w:rPr>
      </w:pPr>
      <w:r>
        <w:rPr>
          <w:rFonts w:ascii="Times New Roman" w:hAnsi="Times New Roman"/>
          <w:bCs/>
          <w:sz w:val="22"/>
          <w:szCs w:val="22"/>
        </w:rPr>
        <w:t xml:space="preserve">Ovu točku pojasnila je ravnateljica. Prijedlog </w:t>
      </w:r>
      <w:r w:rsidR="005963FC">
        <w:rPr>
          <w:rFonts w:ascii="Times New Roman" w:hAnsi="Times New Roman"/>
          <w:bCs/>
          <w:sz w:val="22"/>
          <w:szCs w:val="22"/>
        </w:rPr>
        <w:t>Plana i programa rada</w:t>
      </w:r>
      <w:r>
        <w:rPr>
          <w:rFonts w:ascii="Times New Roman" w:hAnsi="Times New Roman"/>
          <w:bCs/>
          <w:sz w:val="22"/>
          <w:szCs w:val="22"/>
        </w:rPr>
        <w:t xml:space="preserve"> Češkog dječjeg vrtića Končanica </w:t>
      </w:r>
      <w:r w:rsidR="005963FC">
        <w:rPr>
          <w:rFonts w:ascii="Times New Roman" w:hAnsi="Times New Roman"/>
          <w:bCs/>
          <w:sz w:val="22"/>
          <w:szCs w:val="22"/>
        </w:rPr>
        <w:t>za radnu</w:t>
      </w:r>
      <w:r>
        <w:rPr>
          <w:rFonts w:ascii="Times New Roman" w:hAnsi="Times New Roman"/>
          <w:bCs/>
          <w:sz w:val="22"/>
          <w:szCs w:val="22"/>
        </w:rPr>
        <w:t xml:space="preserve"> 202</w:t>
      </w:r>
      <w:r w:rsidR="005963FC">
        <w:rPr>
          <w:rFonts w:ascii="Times New Roman" w:hAnsi="Times New Roman"/>
          <w:bCs/>
          <w:sz w:val="22"/>
          <w:szCs w:val="22"/>
        </w:rPr>
        <w:t>3</w:t>
      </w:r>
      <w:r>
        <w:rPr>
          <w:rFonts w:ascii="Times New Roman" w:hAnsi="Times New Roman"/>
          <w:bCs/>
          <w:sz w:val="22"/>
          <w:szCs w:val="22"/>
        </w:rPr>
        <w:t>.-202</w:t>
      </w:r>
      <w:r w:rsidR="005963FC">
        <w:rPr>
          <w:rFonts w:ascii="Times New Roman" w:hAnsi="Times New Roman"/>
          <w:bCs/>
          <w:sz w:val="22"/>
          <w:szCs w:val="22"/>
        </w:rPr>
        <w:t>4</w:t>
      </w:r>
      <w:r>
        <w:rPr>
          <w:rFonts w:ascii="Times New Roman" w:hAnsi="Times New Roman"/>
          <w:bCs/>
          <w:sz w:val="22"/>
          <w:szCs w:val="22"/>
        </w:rPr>
        <w:t>. godin</w:t>
      </w:r>
      <w:r w:rsidR="005963FC">
        <w:rPr>
          <w:rFonts w:ascii="Times New Roman" w:hAnsi="Times New Roman"/>
          <w:bCs/>
          <w:sz w:val="22"/>
          <w:szCs w:val="22"/>
        </w:rPr>
        <w:t>u</w:t>
      </w:r>
      <w:r>
        <w:rPr>
          <w:rFonts w:ascii="Times New Roman" w:hAnsi="Times New Roman"/>
          <w:bCs/>
          <w:sz w:val="22"/>
          <w:szCs w:val="22"/>
        </w:rPr>
        <w:t xml:space="preserve"> dobili su svi članovi zajedno sa sazivom. </w:t>
      </w:r>
      <w:r w:rsidRPr="004F6FDC">
        <w:rPr>
          <w:rFonts w:ascii="Times New Roman" w:hAnsi="Times New Roman"/>
          <w:sz w:val="22"/>
          <w:szCs w:val="22"/>
        </w:rPr>
        <w:t>Kao i svake godine tako i ov</w:t>
      </w:r>
      <w:r>
        <w:rPr>
          <w:rFonts w:ascii="Times New Roman" w:hAnsi="Times New Roman"/>
          <w:sz w:val="22"/>
          <w:szCs w:val="22"/>
        </w:rPr>
        <w:t xml:space="preserve">e na </w:t>
      </w:r>
      <w:r w:rsidR="005963FC">
        <w:rPr>
          <w:rFonts w:ascii="Times New Roman" w:hAnsi="Times New Roman"/>
          <w:sz w:val="22"/>
          <w:szCs w:val="22"/>
        </w:rPr>
        <w:t>početkom</w:t>
      </w:r>
      <w:r>
        <w:rPr>
          <w:rFonts w:ascii="Times New Roman" w:hAnsi="Times New Roman"/>
          <w:sz w:val="22"/>
          <w:szCs w:val="22"/>
        </w:rPr>
        <w:t xml:space="preserve"> pedagoške godine</w:t>
      </w:r>
      <w:r w:rsidR="005963FC">
        <w:rPr>
          <w:rFonts w:ascii="Times New Roman" w:hAnsi="Times New Roman"/>
          <w:sz w:val="22"/>
          <w:szCs w:val="22"/>
        </w:rPr>
        <w:t xml:space="preserve"> donosi se Plan i program rada za pedagošku godinu. Ove godine ukupno je upisano 21 dijete. Svi ostali dijelovi Plana i programa ostali su u istim okvirima kao i prethodnih godina. Ovaj Plan uputit će se osnivaču na razmatranje i usvajanje.</w:t>
      </w:r>
    </w:p>
    <w:p w14:paraId="6C0E2531" w14:textId="5ADA26F0" w:rsidR="00C056DC" w:rsidRPr="004F6FDC" w:rsidRDefault="00C056DC" w:rsidP="00C056DC">
      <w:pPr>
        <w:jc w:val="both"/>
        <w:rPr>
          <w:rFonts w:ascii="Times New Roman" w:hAnsi="Times New Roman"/>
          <w:sz w:val="22"/>
          <w:szCs w:val="22"/>
        </w:rPr>
      </w:pPr>
      <w:r w:rsidRPr="004F6FDC">
        <w:rPr>
          <w:rFonts w:ascii="Times New Roman" w:hAnsi="Times New Roman"/>
          <w:sz w:val="22"/>
          <w:szCs w:val="22"/>
        </w:rPr>
        <w:t xml:space="preserve">Članovi Upravnog vijeća nakon kraće rasprave složili su se </w:t>
      </w:r>
      <w:r w:rsidR="005963FC">
        <w:rPr>
          <w:rFonts w:ascii="Times New Roman" w:hAnsi="Times New Roman"/>
          <w:sz w:val="22"/>
          <w:szCs w:val="22"/>
        </w:rPr>
        <w:t>sa prijedlogom Plana i programa rada</w:t>
      </w:r>
      <w:r w:rsidRPr="004F6FDC">
        <w:rPr>
          <w:rFonts w:ascii="Times New Roman" w:hAnsi="Times New Roman"/>
          <w:sz w:val="22"/>
          <w:szCs w:val="22"/>
        </w:rPr>
        <w:t xml:space="preserve"> Češkog dječjeg vrtića Končanica </w:t>
      </w:r>
      <w:r w:rsidR="005963FC">
        <w:rPr>
          <w:rFonts w:ascii="Times New Roman" w:hAnsi="Times New Roman"/>
          <w:sz w:val="22"/>
          <w:szCs w:val="22"/>
        </w:rPr>
        <w:t>za pedagošku</w:t>
      </w:r>
      <w:r>
        <w:rPr>
          <w:rFonts w:ascii="Times New Roman" w:hAnsi="Times New Roman"/>
          <w:sz w:val="22"/>
          <w:szCs w:val="22"/>
        </w:rPr>
        <w:t xml:space="preserve"> 202</w:t>
      </w:r>
      <w:r w:rsidR="005963FC">
        <w:rPr>
          <w:rFonts w:ascii="Times New Roman" w:hAnsi="Times New Roman"/>
          <w:sz w:val="22"/>
          <w:szCs w:val="22"/>
        </w:rPr>
        <w:t>3</w:t>
      </w:r>
      <w:r>
        <w:rPr>
          <w:rFonts w:ascii="Times New Roman" w:hAnsi="Times New Roman"/>
          <w:sz w:val="22"/>
          <w:szCs w:val="22"/>
        </w:rPr>
        <w:t>./202</w:t>
      </w:r>
      <w:r w:rsidR="005963FC">
        <w:rPr>
          <w:rFonts w:ascii="Times New Roman" w:hAnsi="Times New Roman"/>
          <w:sz w:val="22"/>
          <w:szCs w:val="22"/>
        </w:rPr>
        <w:t>4</w:t>
      </w:r>
      <w:r>
        <w:rPr>
          <w:rFonts w:ascii="Times New Roman" w:hAnsi="Times New Roman"/>
          <w:sz w:val="22"/>
          <w:szCs w:val="22"/>
        </w:rPr>
        <w:t>. godin</w:t>
      </w:r>
      <w:r w:rsidR="005963FC">
        <w:rPr>
          <w:rFonts w:ascii="Times New Roman" w:hAnsi="Times New Roman"/>
          <w:sz w:val="22"/>
          <w:szCs w:val="22"/>
        </w:rPr>
        <w:t>u</w:t>
      </w:r>
      <w:r>
        <w:rPr>
          <w:rFonts w:ascii="Times New Roman" w:hAnsi="Times New Roman"/>
          <w:sz w:val="22"/>
          <w:szCs w:val="22"/>
        </w:rPr>
        <w:t>.</w:t>
      </w:r>
    </w:p>
    <w:p w14:paraId="75B5A99B" w14:textId="77777777" w:rsidR="00C056DC" w:rsidRPr="004F6FDC" w:rsidRDefault="00C056DC" w:rsidP="00C056DC">
      <w:pPr>
        <w:jc w:val="both"/>
        <w:rPr>
          <w:rFonts w:ascii="Times New Roman" w:hAnsi="Times New Roman"/>
          <w:sz w:val="22"/>
          <w:szCs w:val="22"/>
        </w:rPr>
      </w:pPr>
      <w:r w:rsidRPr="004F6FDC">
        <w:rPr>
          <w:rFonts w:ascii="Times New Roman" w:hAnsi="Times New Roman"/>
          <w:sz w:val="22"/>
          <w:szCs w:val="22"/>
        </w:rPr>
        <w:t>Sukladno članku 45. Statuta vrtića, članovi Upravnog vijeća jed</w:t>
      </w:r>
      <w:r>
        <w:rPr>
          <w:rFonts w:ascii="Times New Roman" w:hAnsi="Times New Roman"/>
          <w:sz w:val="22"/>
          <w:szCs w:val="22"/>
        </w:rPr>
        <w:t>noglasno su utvrdili i usvojili</w:t>
      </w:r>
    </w:p>
    <w:p w14:paraId="55389339" w14:textId="21791F39" w:rsidR="00C056DC" w:rsidRPr="004F6FDC" w:rsidRDefault="005963FC" w:rsidP="00C056DC">
      <w:pPr>
        <w:jc w:val="both"/>
        <w:rPr>
          <w:rFonts w:ascii="Times New Roman" w:hAnsi="Times New Roman"/>
          <w:sz w:val="22"/>
          <w:szCs w:val="22"/>
        </w:rPr>
      </w:pPr>
      <w:r>
        <w:rPr>
          <w:rFonts w:ascii="Times New Roman" w:hAnsi="Times New Roman"/>
          <w:b/>
          <w:sz w:val="22"/>
          <w:szCs w:val="22"/>
          <w:u w:val="single"/>
        </w:rPr>
        <w:t>Plan i program rada</w:t>
      </w:r>
      <w:r w:rsidR="00C056DC" w:rsidRPr="004F6FDC">
        <w:rPr>
          <w:rFonts w:ascii="Times New Roman" w:hAnsi="Times New Roman"/>
          <w:b/>
          <w:sz w:val="22"/>
          <w:szCs w:val="22"/>
          <w:u w:val="single"/>
        </w:rPr>
        <w:t xml:space="preserve"> Češkog dječjeg vrt</w:t>
      </w:r>
      <w:r w:rsidR="00C056DC">
        <w:rPr>
          <w:rFonts w:ascii="Times New Roman" w:hAnsi="Times New Roman"/>
          <w:b/>
          <w:sz w:val="22"/>
          <w:szCs w:val="22"/>
          <w:u w:val="single"/>
        </w:rPr>
        <w:t xml:space="preserve">ića Končanica </w:t>
      </w:r>
      <w:r>
        <w:rPr>
          <w:rFonts w:ascii="Times New Roman" w:hAnsi="Times New Roman"/>
          <w:b/>
          <w:sz w:val="22"/>
          <w:szCs w:val="22"/>
          <w:u w:val="single"/>
        </w:rPr>
        <w:t>za pedagošku</w:t>
      </w:r>
      <w:r w:rsidR="00C056DC">
        <w:rPr>
          <w:rFonts w:ascii="Times New Roman" w:hAnsi="Times New Roman"/>
          <w:b/>
          <w:sz w:val="22"/>
          <w:szCs w:val="22"/>
          <w:u w:val="single"/>
        </w:rPr>
        <w:t xml:space="preserve"> 202</w:t>
      </w:r>
      <w:r>
        <w:rPr>
          <w:rFonts w:ascii="Times New Roman" w:hAnsi="Times New Roman"/>
          <w:b/>
          <w:sz w:val="22"/>
          <w:szCs w:val="22"/>
          <w:u w:val="single"/>
        </w:rPr>
        <w:t>3</w:t>
      </w:r>
      <w:r w:rsidR="00C056DC">
        <w:rPr>
          <w:rFonts w:ascii="Times New Roman" w:hAnsi="Times New Roman"/>
          <w:b/>
          <w:sz w:val="22"/>
          <w:szCs w:val="22"/>
          <w:u w:val="single"/>
        </w:rPr>
        <w:t>./202</w:t>
      </w:r>
      <w:r>
        <w:rPr>
          <w:rFonts w:ascii="Times New Roman" w:hAnsi="Times New Roman"/>
          <w:b/>
          <w:sz w:val="22"/>
          <w:szCs w:val="22"/>
          <w:u w:val="single"/>
        </w:rPr>
        <w:t>4</w:t>
      </w:r>
      <w:r w:rsidR="00C056DC" w:rsidRPr="004F6FDC">
        <w:rPr>
          <w:rFonts w:ascii="Times New Roman" w:hAnsi="Times New Roman"/>
          <w:b/>
          <w:sz w:val="22"/>
          <w:szCs w:val="22"/>
          <w:u w:val="single"/>
        </w:rPr>
        <w:t>. godin</w:t>
      </w:r>
      <w:r>
        <w:rPr>
          <w:rFonts w:ascii="Times New Roman" w:hAnsi="Times New Roman"/>
          <w:b/>
          <w:sz w:val="22"/>
          <w:szCs w:val="22"/>
          <w:u w:val="single"/>
        </w:rPr>
        <w:t>u</w:t>
      </w:r>
    </w:p>
    <w:p w14:paraId="57AEAFAC" w14:textId="7DF7352E" w:rsidR="004F3EBF" w:rsidRDefault="004F3EBF" w:rsidP="00FA186E">
      <w:pPr>
        <w:jc w:val="both"/>
        <w:rPr>
          <w:rFonts w:ascii="Times New Roman" w:hAnsi="Times New Roman"/>
          <w:b/>
          <w:sz w:val="22"/>
          <w:szCs w:val="22"/>
        </w:rPr>
      </w:pPr>
    </w:p>
    <w:p w14:paraId="4BF07DEF" w14:textId="6A4986D4" w:rsidR="006542C2" w:rsidRDefault="008B5BCC" w:rsidP="006542C2">
      <w:pPr>
        <w:jc w:val="both"/>
        <w:rPr>
          <w:rFonts w:ascii="Times New Roman" w:hAnsi="Times New Roman"/>
          <w:b/>
          <w:sz w:val="22"/>
          <w:szCs w:val="22"/>
        </w:rPr>
      </w:pPr>
      <w:r>
        <w:rPr>
          <w:rFonts w:ascii="Times New Roman" w:hAnsi="Times New Roman"/>
          <w:b/>
          <w:sz w:val="22"/>
          <w:szCs w:val="22"/>
        </w:rPr>
        <w:t xml:space="preserve">Ad </w:t>
      </w:r>
      <w:r w:rsidR="00576153">
        <w:rPr>
          <w:rFonts w:ascii="Times New Roman" w:hAnsi="Times New Roman"/>
          <w:b/>
          <w:sz w:val="22"/>
          <w:szCs w:val="22"/>
        </w:rPr>
        <w:t>3</w:t>
      </w:r>
      <w:r>
        <w:rPr>
          <w:rFonts w:ascii="Times New Roman" w:hAnsi="Times New Roman"/>
          <w:b/>
          <w:sz w:val="22"/>
          <w:szCs w:val="22"/>
        </w:rPr>
        <w:t xml:space="preserve">.) </w:t>
      </w:r>
      <w:r w:rsidR="006542C2">
        <w:rPr>
          <w:rFonts w:ascii="Times New Roman" w:hAnsi="Times New Roman"/>
          <w:b/>
          <w:sz w:val="22"/>
          <w:szCs w:val="22"/>
        </w:rPr>
        <w:t>Raz</w:t>
      </w:r>
      <w:r w:rsidR="005963FC">
        <w:rPr>
          <w:rFonts w:ascii="Times New Roman" w:hAnsi="Times New Roman"/>
          <w:b/>
          <w:sz w:val="22"/>
          <w:szCs w:val="22"/>
        </w:rPr>
        <w:t>matranje te usvajanje Kurikuluma Češkog dječjeg vrtića Končanica</w:t>
      </w:r>
    </w:p>
    <w:p w14:paraId="51BE255D" w14:textId="50A3CD72" w:rsidR="005963FC" w:rsidRDefault="005963FC" w:rsidP="00FA186E">
      <w:pPr>
        <w:jc w:val="both"/>
        <w:rPr>
          <w:rFonts w:ascii="Times New Roman" w:hAnsi="Times New Roman"/>
          <w:sz w:val="22"/>
          <w:szCs w:val="22"/>
        </w:rPr>
      </w:pPr>
      <w:r>
        <w:rPr>
          <w:rFonts w:ascii="Times New Roman" w:hAnsi="Times New Roman"/>
          <w:sz w:val="22"/>
          <w:szCs w:val="22"/>
        </w:rPr>
        <w:t xml:space="preserve">Ovu točku pojasnila je ravnateljica. Prijedlog Kurikuluma Češkog dječjeg vrtića Končanica za razdoblje 2023.-2028. godine dobili su svi članovi zajedno sa sazivom. Kurikulum predstavlja </w:t>
      </w:r>
      <w:r w:rsidR="006938E0">
        <w:rPr>
          <w:rFonts w:ascii="Times New Roman" w:hAnsi="Times New Roman"/>
          <w:sz w:val="22"/>
          <w:szCs w:val="22"/>
        </w:rPr>
        <w:t xml:space="preserve">kao tijek života, opisuje specifičnosti sredine u kojoj živimo. Donosi se na razdoblje od 5 godina. On se radi za svu djecu odnosno predškolsku, školsku kao i </w:t>
      </w:r>
      <w:proofErr w:type="spellStart"/>
      <w:r w:rsidR="006938E0">
        <w:rPr>
          <w:rFonts w:ascii="Times New Roman" w:hAnsi="Times New Roman"/>
          <w:sz w:val="22"/>
          <w:szCs w:val="22"/>
        </w:rPr>
        <w:t>srednješkolsku</w:t>
      </w:r>
      <w:proofErr w:type="spellEnd"/>
      <w:r w:rsidR="006938E0">
        <w:rPr>
          <w:rFonts w:ascii="Times New Roman" w:hAnsi="Times New Roman"/>
          <w:sz w:val="22"/>
          <w:szCs w:val="22"/>
        </w:rPr>
        <w:t xml:space="preserve">. </w:t>
      </w:r>
    </w:p>
    <w:p w14:paraId="1B05F907" w14:textId="68984F54" w:rsidR="006938E0" w:rsidRDefault="006938E0" w:rsidP="00FA186E">
      <w:pPr>
        <w:jc w:val="both"/>
        <w:rPr>
          <w:rFonts w:ascii="Times New Roman" w:hAnsi="Times New Roman"/>
          <w:sz w:val="22"/>
          <w:szCs w:val="22"/>
        </w:rPr>
      </w:pPr>
      <w:r>
        <w:rPr>
          <w:rFonts w:ascii="Times New Roman" w:hAnsi="Times New Roman"/>
          <w:sz w:val="22"/>
          <w:szCs w:val="22"/>
        </w:rPr>
        <w:t>Članovi upravnog vijeća nisu imali primjedbe na prijedlog Kurikuluma Češkog dječjeg vrtića Končanica.</w:t>
      </w:r>
    </w:p>
    <w:p w14:paraId="3E2BBCDC" w14:textId="297E7B44" w:rsidR="006938E0" w:rsidRDefault="006938E0" w:rsidP="00FA186E">
      <w:pPr>
        <w:jc w:val="both"/>
        <w:rPr>
          <w:rFonts w:ascii="Times New Roman" w:hAnsi="Times New Roman"/>
          <w:sz w:val="22"/>
          <w:szCs w:val="22"/>
        </w:rPr>
      </w:pPr>
      <w:r>
        <w:rPr>
          <w:rFonts w:ascii="Times New Roman" w:hAnsi="Times New Roman"/>
          <w:sz w:val="22"/>
          <w:szCs w:val="22"/>
        </w:rPr>
        <w:t>Sukladno članku 45. Statuta vrtića, članovi Upravnog vijeća jednoglasno su utvrdili i usvojili</w:t>
      </w:r>
    </w:p>
    <w:p w14:paraId="176A830F" w14:textId="3164AA8C" w:rsidR="006938E0" w:rsidRDefault="006938E0" w:rsidP="00FA186E">
      <w:pPr>
        <w:jc w:val="both"/>
        <w:rPr>
          <w:rFonts w:ascii="Times New Roman" w:hAnsi="Times New Roman"/>
          <w:b/>
          <w:bCs/>
          <w:sz w:val="22"/>
          <w:szCs w:val="22"/>
          <w:u w:val="single"/>
        </w:rPr>
      </w:pPr>
      <w:r>
        <w:rPr>
          <w:rFonts w:ascii="Times New Roman" w:hAnsi="Times New Roman"/>
          <w:b/>
          <w:bCs/>
          <w:sz w:val="22"/>
          <w:szCs w:val="22"/>
          <w:u w:val="single"/>
        </w:rPr>
        <w:t>Kurikulum Češkog dječjeg vrtića Končanica za razdoblje 2023.-2028.</w:t>
      </w:r>
    </w:p>
    <w:p w14:paraId="68646601" w14:textId="77777777" w:rsidR="006938E0" w:rsidRDefault="006938E0" w:rsidP="00FA186E">
      <w:pPr>
        <w:jc w:val="both"/>
        <w:rPr>
          <w:rFonts w:ascii="Times New Roman" w:hAnsi="Times New Roman"/>
          <w:b/>
          <w:bCs/>
          <w:sz w:val="22"/>
          <w:szCs w:val="22"/>
          <w:u w:val="single"/>
        </w:rPr>
      </w:pPr>
    </w:p>
    <w:p w14:paraId="0EC15D9D" w14:textId="413C5C80" w:rsidR="006938E0" w:rsidRPr="00F53179" w:rsidRDefault="006938E0" w:rsidP="00FA186E">
      <w:pPr>
        <w:jc w:val="both"/>
        <w:rPr>
          <w:rFonts w:ascii="Times New Roman" w:hAnsi="Times New Roman"/>
          <w:b/>
          <w:bCs/>
          <w:sz w:val="22"/>
          <w:szCs w:val="22"/>
        </w:rPr>
      </w:pPr>
      <w:r w:rsidRPr="00F53179">
        <w:rPr>
          <w:rFonts w:ascii="Times New Roman" w:hAnsi="Times New Roman"/>
          <w:b/>
          <w:bCs/>
          <w:sz w:val="22"/>
          <w:szCs w:val="22"/>
        </w:rPr>
        <w:t>Ad 4.) Utvrđivanje prijedloga Pravilnika o plaćama, naknadama plaće i drugim materijalnim pravima radnika zaposlenih u Češkom dječjem vrtiću</w:t>
      </w:r>
    </w:p>
    <w:p w14:paraId="22B5E55C" w14:textId="07134B73" w:rsidR="006938E0" w:rsidRDefault="006938E0" w:rsidP="00FA186E">
      <w:pPr>
        <w:jc w:val="both"/>
        <w:rPr>
          <w:rFonts w:ascii="Times New Roman" w:hAnsi="Times New Roman"/>
          <w:sz w:val="22"/>
          <w:szCs w:val="22"/>
        </w:rPr>
      </w:pPr>
      <w:r>
        <w:rPr>
          <w:rFonts w:ascii="Times New Roman" w:hAnsi="Times New Roman"/>
          <w:sz w:val="22"/>
          <w:szCs w:val="22"/>
        </w:rPr>
        <w:lastRenderedPageBreak/>
        <w:t xml:space="preserve">Ovu točku uvodno je pojasnila predsjednica. Prijedlog Pravilnika o plaćama, naknadama plaće i drugim materijalnim pravima radnika zaposlenih u Češkom dječjem vrtiću dobili su svi </w:t>
      </w:r>
      <w:r w:rsidR="00B718B5">
        <w:rPr>
          <w:rFonts w:ascii="Times New Roman" w:hAnsi="Times New Roman"/>
          <w:sz w:val="22"/>
          <w:szCs w:val="22"/>
        </w:rPr>
        <w:t xml:space="preserve">članovi </w:t>
      </w:r>
      <w:r>
        <w:rPr>
          <w:rFonts w:ascii="Times New Roman" w:hAnsi="Times New Roman"/>
          <w:sz w:val="22"/>
          <w:szCs w:val="22"/>
        </w:rPr>
        <w:t xml:space="preserve">zajedno sa sazivom. </w:t>
      </w:r>
    </w:p>
    <w:p w14:paraId="6D379F6F" w14:textId="7FF083F6" w:rsidR="006938E0" w:rsidRDefault="006938E0" w:rsidP="00FA186E">
      <w:pPr>
        <w:jc w:val="both"/>
        <w:rPr>
          <w:rFonts w:ascii="Times New Roman" w:hAnsi="Times New Roman"/>
          <w:sz w:val="22"/>
          <w:szCs w:val="22"/>
        </w:rPr>
      </w:pPr>
      <w:r>
        <w:rPr>
          <w:rFonts w:ascii="Times New Roman" w:hAnsi="Times New Roman"/>
          <w:sz w:val="22"/>
          <w:szCs w:val="22"/>
        </w:rPr>
        <w:t xml:space="preserve">Dalibor </w:t>
      </w:r>
      <w:proofErr w:type="spellStart"/>
      <w:r>
        <w:rPr>
          <w:rFonts w:ascii="Times New Roman" w:hAnsi="Times New Roman"/>
          <w:sz w:val="22"/>
          <w:szCs w:val="22"/>
        </w:rPr>
        <w:t>Tomašek</w:t>
      </w:r>
      <w:proofErr w:type="spellEnd"/>
      <w:r>
        <w:rPr>
          <w:rFonts w:ascii="Times New Roman" w:hAnsi="Times New Roman"/>
          <w:sz w:val="22"/>
          <w:szCs w:val="22"/>
        </w:rPr>
        <w:t xml:space="preserve"> – pročelnik Jedinstvenog upravnog odjela Općine Končanica kazao je kako je izvršena analiza plaća u susjednim vrtićima. Predloženi su novi koeficijenti a isto tako predlaže se i nova osnovica za obračun plaće. U povećanje koeficijenata ukalkulirano je i povećanje minimalca koje bi išlo od iduće godine. </w:t>
      </w:r>
    </w:p>
    <w:p w14:paraId="22C74BCB" w14:textId="4D0A6766" w:rsidR="006938E0" w:rsidRDefault="006938E0" w:rsidP="00FA186E">
      <w:pPr>
        <w:jc w:val="both"/>
        <w:rPr>
          <w:rFonts w:ascii="Times New Roman" w:hAnsi="Times New Roman"/>
          <w:sz w:val="22"/>
          <w:szCs w:val="22"/>
        </w:rPr>
      </w:pPr>
      <w:r>
        <w:rPr>
          <w:rFonts w:ascii="Times New Roman" w:hAnsi="Times New Roman"/>
          <w:sz w:val="22"/>
          <w:szCs w:val="22"/>
        </w:rPr>
        <w:t xml:space="preserve">Ravnateljica se nadovezala na ovu točku a vezano uz </w:t>
      </w:r>
      <w:proofErr w:type="spellStart"/>
      <w:r>
        <w:rPr>
          <w:rFonts w:ascii="Times New Roman" w:hAnsi="Times New Roman"/>
          <w:sz w:val="22"/>
          <w:szCs w:val="22"/>
        </w:rPr>
        <w:t>donijetu</w:t>
      </w:r>
      <w:proofErr w:type="spellEnd"/>
      <w:r>
        <w:rPr>
          <w:rFonts w:ascii="Times New Roman" w:hAnsi="Times New Roman"/>
          <w:sz w:val="22"/>
          <w:szCs w:val="22"/>
        </w:rPr>
        <w:t xml:space="preserve"> Odluku o dodjeli sredstava za fiskalnu održivost dječjih vrtića za pedagošku 2023./2024. </w:t>
      </w:r>
      <w:r w:rsidR="00F53179">
        <w:rPr>
          <w:rFonts w:ascii="Times New Roman" w:hAnsi="Times New Roman"/>
          <w:sz w:val="22"/>
          <w:szCs w:val="22"/>
        </w:rPr>
        <w:t xml:space="preserve">a što je dopunio i pročelnik. </w:t>
      </w:r>
      <w:r>
        <w:rPr>
          <w:rFonts w:ascii="Times New Roman" w:hAnsi="Times New Roman"/>
          <w:sz w:val="22"/>
          <w:szCs w:val="22"/>
        </w:rPr>
        <w:t xml:space="preserve">Navedenom Odlukom dobit će se sredstva iz državnog proračuna za fiskalnu održivost dječjih vrtića. </w:t>
      </w:r>
      <w:r w:rsidR="00F53179">
        <w:rPr>
          <w:rFonts w:ascii="Times New Roman" w:hAnsi="Times New Roman"/>
          <w:sz w:val="22"/>
          <w:szCs w:val="22"/>
        </w:rPr>
        <w:t>Podaci za obračun uzeti su iz prethodne odnosno radne 2022/2023. godine. Podaci će se vjerojatno mijenjati s obzirom da je ove godine upisano 21 dijete.</w:t>
      </w:r>
    </w:p>
    <w:p w14:paraId="247B8972" w14:textId="5FE8ACAC" w:rsidR="00F53179" w:rsidRPr="00F53179" w:rsidRDefault="00F53179" w:rsidP="00FA186E">
      <w:pPr>
        <w:jc w:val="both"/>
        <w:rPr>
          <w:rFonts w:ascii="Times New Roman" w:hAnsi="Times New Roman"/>
          <w:b/>
          <w:bCs/>
          <w:sz w:val="22"/>
          <w:szCs w:val="22"/>
          <w:u w:val="single"/>
        </w:rPr>
      </w:pPr>
      <w:r>
        <w:rPr>
          <w:rFonts w:ascii="Times New Roman" w:hAnsi="Times New Roman"/>
          <w:sz w:val="22"/>
          <w:szCs w:val="22"/>
        </w:rPr>
        <w:t xml:space="preserve">Članovi Upravnog vijeća složili su se sa prijedlogom Pravilnika o plaćama, naknadama plaće i drugim materijalnim pravima radnika zaposlenih u Češkom dječjem vrtiću Končanica </w:t>
      </w:r>
      <w:r w:rsidRPr="00F53179">
        <w:rPr>
          <w:rFonts w:ascii="Times New Roman" w:hAnsi="Times New Roman"/>
          <w:b/>
          <w:bCs/>
          <w:sz w:val="22"/>
          <w:szCs w:val="22"/>
          <w:u w:val="single"/>
        </w:rPr>
        <w:t xml:space="preserve">te će se ovaj prijedlog uputiti osnivaču na davanje suglasnosti a sukladno članku 45. Statuta. </w:t>
      </w:r>
    </w:p>
    <w:p w14:paraId="1B377C6F" w14:textId="77777777" w:rsidR="005963FC" w:rsidRDefault="005963FC" w:rsidP="00FA186E">
      <w:pPr>
        <w:jc w:val="both"/>
        <w:rPr>
          <w:rFonts w:ascii="Times New Roman" w:hAnsi="Times New Roman"/>
          <w:sz w:val="22"/>
          <w:szCs w:val="22"/>
        </w:rPr>
      </w:pPr>
    </w:p>
    <w:p w14:paraId="21B3D277" w14:textId="7F48E6E7" w:rsidR="00F53179" w:rsidRDefault="00F53179" w:rsidP="00FA186E">
      <w:pPr>
        <w:jc w:val="both"/>
        <w:rPr>
          <w:rFonts w:ascii="Times New Roman" w:hAnsi="Times New Roman"/>
          <w:b/>
          <w:bCs/>
          <w:sz w:val="22"/>
          <w:szCs w:val="22"/>
        </w:rPr>
      </w:pPr>
      <w:r w:rsidRPr="00F53179">
        <w:rPr>
          <w:rFonts w:ascii="Times New Roman" w:hAnsi="Times New Roman"/>
          <w:b/>
          <w:bCs/>
          <w:sz w:val="22"/>
          <w:szCs w:val="22"/>
        </w:rPr>
        <w:t xml:space="preserve">Ad 5.) </w:t>
      </w:r>
      <w:r>
        <w:rPr>
          <w:rFonts w:ascii="Times New Roman" w:hAnsi="Times New Roman"/>
          <w:b/>
          <w:bCs/>
          <w:sz w:val="22"/>
          <w:szCs w:val="22"/>
        </w:rPr>
        <w:t>Utvrđivanje prijedloga osnovice za obračun plaće radnika zaposlenih u Češkom dječjem vrtiću Končanica</w:t>
      </w:r>
    </w:p>
    <w:p w14:paraId="6A99FF09" w14:textId="6B3E2DE4" w:rsidR="00F53179" w:rsidRDefault="00F53179" w:rsidP="00FA186E">
      <w:pPr>
        <w:jc w:val="both"/>
        <w:rPr>
          <w:rFonts w:ascii="Times New Roman" w:hAnsi="Times New Roman"/>
          <w:sz w:val="22"/>
          <w:szCs w:val="22"/>
        </w:rPr>
      </w:pPr>
      <w:r>
        <w:rPr>
          <w:rFonts w:ascii="Times New Roman" w:hAnsi="Times New Roman"/>
          <w:sz w:val="22"/>
          <w:szCs w:val="22"/>
        </w:rPr>
        <w:t xml:space="preserve">Ovu točku pojasnila je predsjednica. Prijedlog Odluke dobili su svi </w:t>
      </w:r>
      <w:r w:rsidR="00B718B5">
        <w:rPr>
          <w:rFonts w:ascii="Times New Roman" w:hAnsi="Times New Roman"/>
          <w:sz w:val="22"/>
          <w:szCs w:val="22"/>
        </w:rPr>
        <w:t>članovi</w:t>
      </w:r>
      <w:r>
        <w:rPr>
          <w:rFonts w:ascii="Times New Roman" w:hAnsi="Times New Roman"/>
          <w:sz w:val="22"/>
          <w:szCs w:val="22"/>
        </w:rPr>
        <w:t xml:space="preserve"> zajedno sa sazivom. Osnovica je usklađena sa osnovicom državnih službenika. Prijedlog je da ona iznosi 902,08 eura.</w:t>
      </w:r>
    </w:p>
    <w:p w14:paraId="2D743796" w14:textId="17752D6E" w:rsidR="00F53179" w:rsidRPr="00F53179" w:rsidRDefault="00F53179" w:rsidP="00F53179">
      <w:pPr>
        <w:jc w:val="both"/>
        <w:rPr>
          <w:rFonts w:ascii="Times New Roman" w:hAnsi="Times New Roman"/>
          <w:b/>
          <w:bCs/>
          <w:sz w:val="22"/>
          <w:szCs w:val="22"/>
          <w:u w:val="single"/>
        </w:rPr>
      </w:pPr>
      <w:r>
        <w:rPr>
          <w:rFonts w:ascii="Times New Roman" w:hAnsi="Times New Roman"/>
          <w:sz w:val="22"/>
          <w:szCs w:val="22"/>
        </w:rPr>
        <w:t xml:space="preserve">Članovi Upravnog vijeća složili su se sa prijedlogom Odluke o osnovici za obračun plaća radnika zaposlenih u Češkom dječjem vrtiću Končanica </w:t>
      </w:r>
      <w:r w:rsidRPr="00F53179">
        <w:rPr>
          <w:rFonts w:ascii="Times New Roman" w:hAnsi="Times New Roman"/>
          <w:b/>
          <w:bCs/>
          <w:sz w:val="22"/>
          <w:szCs w:val="22"/>
          <w:u w:val="single"/>
        </w:rPr>
        <w:t xml:space="preserve">te će se ovaj prijedlog uputiti osnivaču na davanje suglasnosti a sukladno članku 45. Statuta. </w:t>
      </w:r>
    </w:p>
    <w:p w14:paraId="038CCA98" w14:textId="77777777" w:rsidR="00F53179" w:rsidRPr="00F53179" w:rsidRDefault="00F53179" w:rsidP="00FA186E">
      <w:pPr>
        <w:jc w:val="both"/>
        <w:rPr>
          <w:rFonts w:ascii="Times New Roman" w:hAnsi="Times New Roman"/>
          <w:sz w:val="22"/>
          <w:szCs w:val="22"/>
        </w:rPr>
      </w:pPr>
    </w:p>
    <w:p w14:paraId="2A20350A" w14:textId="4F1ACB64" w:rsidR="005963FC" w:rsidRPr="00F53179" w:rsidRDefault="00F53179" w:rsidP="00FA186E">
      <w:pPr>
        <w:jc w:val="both"/>
        <w:rPr>
          <w:rFonts w:ascii="Times New Roman" w:hAnsi="Times New Roman"/>
          <w:b/>
          <w:bCs/>
          <w:sz w:val="22"/>
          <w:szCs w:val="22"/>
        </w:rPr>
      </w:pPr>
      <w:r w:rsidRPr="00F53179">
        <w:rPr>
          <w:rFonts w:ascii="Times New Roman" w:hAnsi="Times New Roman"/>
          <w:b/>
          <w:bCs/>
          <w:sz w:val="22"/>
          <w:szCs w:val="22"/>
        </w:rPr>
        <w:t>Ad 6.) Utvrđivanje prijedloga Izmjena i dopuna Financijskog plana Češkog dječjeg vrtića Končanica za 2023. godinu</w:t>
      </w:r>
    </w:p>
    <w:p w14:paraId="47D6B40B" w14:textId="104B8FE1" w:rsidR="00B718B5" w:rsidRDefault="00B718B5" w:rsidP="00FA186E">
      <w:pPr>
        <w:jc w:val="both"/>
        <w:rPr>
          <w:rFonts w:ascii="Times New Roman" w:hAnsi="Times New Roman"/>
          <w:sz w:val="22"/>
          <w:szCs w:val="22"/>
        </w:rPr>
      </w:pPr>
      <w:r>
        <w:rPr>
          <w:rFonts w:ascii="Times New Roman" w:hAnsi="Times New Roman"/>
          <w:sz w:val="22"/>
          <w:szCs w:val="22"/>
        </w:rPr>
        <w:t xml:space="preserve">Ovu točku pojasnila je Ivana Valenta, voditeljica računovodstvenih poslova. Prijedlog izmjena i dopuna financijskog plana Češkog dječjeg vrtića Končanica za 2023. godinu dobili su svi članovi neposredno prije početka sjednice. Navedenim izmjenama planira se povećanje troškova za doprinose, računalne usluge, materijal za redovno poslovanje, namirnice, dimnjačarske i ekološke usluge te za usluge tekućeg i investicijskog održavanja. Planira se smanjenje troškova na izdacima za sitan inventar. Prvobitni prijedlog Financijskog plana bio je 77.506,81 Eura a sada se planira u iznosu od 86.619,75 Eura, odnosno povećanje za 9.11,94 Eura. </w:t>
      </w:r>
    </w:p>
    <w:p w14:paraId="4B62B72B" w14:textId="04AA93F0" w:rsidR="00B718B5" w:rsidRPr="00B718B5" w:rsidRDefault="00B718B5" w:rsidP="00B718B5">
      <w:pPr>
        <w:jc w:val="both"/>
        <w:rPr>
          <w:rFonts w:ascii="Times New Roman" w:hAnsi="Times New Roman"/>
          <w:b/>
          <w:bCs/>
          <w:sz w:val="22"/>
          <w:szCs w:val="22"/>
          <w:u w:val="single"/>
        </w:rPr>
      </w:pPr>
      <w:r>
        <w:rPr>
          <w:rFonts w:ascii="Times New Roman" w:hAnsi="Times New Roman"/>
          <w:sz w:val="22"/>
          <w:szCs w:val="22"/>
        </w:rPr>
        <w:t xml:space="preserve">Članovi Upravnog vijeća složili su se sa prijedlogom Izmjena i dopuna Financijskog plana Češkog dječjeg vrtića Končanica za 2023. godinu </w:t>
      </w:r>
      <w:r w:rsidRPr="00B718B5">
        <w:rPr>
          <w:rFonts w:ascii="Times New Roman" w:hAnsi="Times New Roman"/>
          <w:b/>
          <w:bCs/>
          <w:sz w:val="22"/>
          <w:szCs w:val="22"/>
          <w:u w:val="single"/>
        </w:rPr>
        <w:t>te će se ovaj prijedlog uputiti osnivaču na davanje suglasnosti odnosno uvrštavanjem u njihove izmjene i dopune Proračuna Općine Končanica za 2023. godinu.</w:t>
      </w:r>
    </w:p>
    <w:p w14:paraId="61B07158" w14:textId="77777777" w:rsidR="005963FC" w:rsidRDefault="005963FC" w:rsidP="00FA186E">
      <w:pPr>
        <w:jc w:val="both"/>
        <w:rPr>
          <w:rFonts w:ascii="Times New Roman" w:hAnsi="Times New Roman"/>
          <w:sz w:val="22"/>
          <w:szCs w:val="22"/>
        </w:rPr>
      </w:pPr>
    </w:p>
    <w:p w14:paraId="1C3C77B4" w14:textId="7CDCCCF9" w:rsidR="005963FC" w:rsidRPr="00B718B5" w:rsidRDefault="00B718B5" w:rsidP="00FA186E">
      <w:pPr>
        <w:jc w:val="both"/>
        <w:rPr>
          <w:rFonts w:ascii="Times New Roman" w:hAnsi="Times New Roman"/>
          <w:b/>
          <w:bCs/>
          <w:sz w:val="22"/>
          <w:szCs w:val="22"/>
        </w:rPr>
      </w:pPr>
      <w:r w:rsidRPr="00B718B5">
        <w:rPr>
          <w:rFonts w:ascii="Times New Roman" w:hAnsi="Times New Roman"/>
          <w:b/>
          <w:bCs/>
          <w:sz w:val="22"/>
          <w:szCs w:val="22"/>
        </w:rPr>
        <w:t>Ad 7.) Razno</w:t>
      </w:r>
    </w:p>
    <w:p w14:paraId="3DFA7A98" w14:textId="5C293FB7" w:rsidR="00683134" w:rsidRPr="004F6FDC" w:rsidRDefault="00616BB5" w:rsidP="00FA186E">
      <w:pPr>
        <w:jc w:val="both"/>
        <w:rPr>
          <w:rFonts w:ascii="Times New Roman" w:hAnsi="Times New Roman"/>
          <w:sz w:val="22"/>
          <w:szCs w:val="22"/>
        </w:rPr>
      </w:pPr>
      <w:r>
        <w:rPr>
          <w:rFonts w:ascii="Times New Roman" w:hAnsi="Times New Roman"/>
          <w:sz w:val="22"/>
          <w:szCs w:val="22"/>
        </w:rPr>
        <w:t>Kako rasprave po ovoj točki nije bilo</w:t>
      </w:r>
      <w:r w:rsidR="00683134">
        <w:rPr>
          <w:rFonts w:ascii="Times New Roman" w:hAnsi="Times New Roman"/>
          <w:sz w:val="22"/>
          <w:szCs w:val="22"/>
        </w:rPr>
        <w:t>,</w:t>
      </w:r>
      <w:r w:rsidR="00683134" w:rsidRPr="004F6FDC">
        <w:rPr>
          <w:rFonts w:ascii="Times New Roman" w:hAnsi="Times New Roman"/>
          <w:sz w:val="22"/>
          <w:szCs w:val="22"/>
        </w:rPr>
        <w:t xml:space="preserve"> </w:t>
      </w:r>
      <w:r w:rsidR="00683134">
        <w:rPr>
          <w:rFonts w:ascii="Times New Roman" w:hAnsi="Times New Roman"/>
          <w:sz w:val="22"/>
          <w:szCs w:val="22"/>
        </w:rPr>
        <w:t>predsjednica se zahvalila svima na konstruktivnom radu i zaključila rad ove sjednice</w:t>
      </w:r>
      <w:r w:rsidR="00683134" w:rsidRPr="004F6FDC">
        <w:rPr>
          <w:rFonts w:ascii="Times New Roman" w:hAnsi="Times New Roman"/>
          <w:sz w:val="22"/>
          <w:szCs w:val="22"/>
        </w:rPr>
        <w:t xml:space="preserve"> Upravno</w:t>
      </w:r>
      <w:r w:rsidR="00683134">
        <w:rPr>
          <w:rFonts w:ascii="Times New Roman" w:hAnsi="Times New Roman"/>
          <w:sz w:val="22"/>
          <w:szCs w:val="22"/>
        </w:rPr>
        <w:t xml:space="preserve">g vijeća u </w:t>
      </w:r>
      <w:r w:rsidR="006C18C4">
        <w:rPr>
          <w:rFonts w:ascii="Times New Roman" w:hAnsi="Times New Roman"/>
          <w:sz w:val="22"/>
          <w:szCs w:val="22"/>
        </w:rPr>
        <w:t>1</w:t>
      </w:r>
      <w:r w:rsidR="00C056DC">
        <w:rPr>
          <w:rFonts w:ascii="Times New Roman" w:hAnsi="Times New Roman"/>
          <w:sz w:val="22"/>
          <w:szCs w:val="22"/>
        </w:rPr>
        <w:t>5</w:t>
      </w:r>
      <w:r w:rsidR="00A167F2">
        <w:rPr>
          <w:rFonts w:ascii="Times New Roman" w:hAnsi="Times New Roman"/>
          <w:sz w:val="22"/>
          <w:szCs w:val="22"/>
        </w:rPr>
        <w:t>:</w:t>
      </w:r>
      <w:r w:rsidR="00B718B5">
        <w:rPr>
          <w:rFonts w:ascii="Times New Roman" w:hAnsi="Times New Roman"/>
          <w:sz w:val="22"/>
          <w:szCs w:val="22"/>
        </w:rPr>
        <w:t>40</w:t>
      </w:r>
      <w:r w:rsidR="007B067D">
        <w:rPr>
          <w:rFonts w:ascii="Times New Roman" w:hAnsi="Times New Roman"/>
          <w:sz w:val="22"/>
          <w:szCs w:val="22"/>
        </w:rPr>
        <w:t xml:space="preserve"> </w:t>
      </w:r>
      <w:r w:rsidR="00683134" w:rsidRPr="004F6FDC">
        <w:rPr>
          <w:rFonts w:ascii="Times New Roman" w:hAnsi="Times New Roman"/>
          <w:sz w:val="22"/>
          <w:szCs w:val="22"/>
        </w:rPr>
        <w:t>sati.</w:t>
      </w:r>
    </w:p>
    <w:p w14:paraId="4D3DE499" w14:textId="77777777" w:rsidR="00683134" w:rsidRPr="004F6FDC" w:rsidRDefault="00683134" w:rsidP="00FA186E">
      <w:pPr>
        <w:jc w:val="both"/>
        <w:rPr>
          <w:rFonts w:ascii="Times New Roman" w:hAnsi="Times New Roman"/>
          <w:sz w:val="22"/>
          <w:szCs w:val="22"/>
        </w:rPr>
      </w:pPr>
    </w:p>
    <w:p w14:paraId="5A779114" w14:textId="7848D325" w:rsidR="00683134" w:rsidRPr="004F6FDC" w:rsidRDefault="00683134" w:rsidP="00FA186E">
      <w:pPr>
        <w:jc w:val="both"/>
        <w:rPr>
          <w:rFonts w:ascii="Times New Roman" w:hAnsi="Times New Roman"/>
          <w:sz w:val="22"/>
          <w:szCs w:val="22"/>
        </w:rPr>
      </w:pPr>
      <w:r w:rsidRPr="004F6FDC">
        <w:rPr>
          <w:rFonts w:ascii="Times New Roman" w:hAnsi="Times New Roman"/>
          <w:sz w:val="22"/>
          <w:szCs w:val="22"/>
        </w:rPr>
        <w:t xml:space="preserve">               Zapisnik sastavio:                                                    </w:t>
      </w:r>
      <w:r>
        <w:rPr>
          <w:rFonts w:ascii="Times New Roman" w:hAnsi="Times New Roman"/>
          <w:sz w:val="22"/>
          <w:szCs w:val="22"/>
        </w:rPr>
        <w:tab/>
      </w:r>
      <w:r w:rsidRPr="004F6FDC">
        <w:rPr>
          <w:rFonts w:ascii="Times New Roman" w:hAnsi="Times New Roman"/>
          <w:sz w:val="22"/>
          <w:szCs w:val="22"/>
        </w:rPr>
        <w:t>Predsjednica Upravnog vijeća:</w:t>
      </w:r>
    </w:p>
    <w:p w14:paraId="4C4E8CF3" w14:textId="1525A370" w:rsidR="00683134" w:rsidRDefault="00683134" w:rsidP="004C4F07">
      <w:pPr>
        <w:jc w:val="both"/>
        <w:rPr>
          <w:rFonts w:ascii="Times New Roman" w:hAnsi="Times New Roman"/>
          <w:sz w:val="22"/>
          <w:szCs w:val="22"/>
        </w:rPr>
      </w:pPr>
      <w:r w:rsidRPr="004F6FDC">
        <w:rPr>
          <w:rFonts w:ascii="Times New Roman" w:hAnsi="Times New Roman"/>
          <w:sz w:val="22"/>
          <w:szCs w:val="22"/>
        </w:rPr>
        <w:t xml:space="preserve">                </w:t>
      </w:r>
      <w:r w:rsidR="00B718B5">
        <w:rPr>
          <w:rFonts w:ascii="Times New Roman" w:hAnsi="Times New Roman"/>
          <w:sz w:val="22"/>
          <w:szCs w:val="22"/>
        </w:rPr>
        <w:t xml:space="preserve"> </w:t>
      </w:r>
      <w:r w:rsidRPr="004F6FDC">
        <w:rPr>
          <w:rFonts w:ascii="Times New Roman" w:hAnsi="Times New Roman"/>
          <w:sz w:val="22"/>
          <w:szCs w:val="22"/>
        </w:rPr>
        <w:t xml:space="preserve">Oto </w:t>
      </w:r>
      <w:proofErr w:type="spellStart"/>
      <w:r w:rsidRPr="004F6FDC">
        <w:rPr>
          <w:rFonts w:ascii="Times New Roman" w:hAnsi="Times New Roman"/>
          <w:sz w:val="22"/>
          <w:szCs w:val="22"/>
        </w:rPr>
        <w:t>Jand</w:t>
      </w:r>
      <w:r w:rsidR="00293BD8">
        <w:rPr>
          <w:rFonts w:ascii="Times New Roman" w:hAnsi="Times New Roman"/>
          <w:sz w:val="22"/>
          <w:szCs w:val="22"/>
        </w:rPr>
        <w:t>a</w:t>
      </w:r>
      <w:proofErr w:type="spellEnd"/>
      <w:r w:rsidR="00293BD8">
        <w:rPr>
          <w:rFonts w:ascii="Times New Roman" w:hAnsi="Times New Roman"/>
          <w:sz w:val="22"/>
          <w:szCs w:val="22"/>
        </w:rPr>
        <w:t>, v.r.</w:t>
      </w:r>
      <w:r w:rsidRPr="004F6FDC">
        <w:rPr>
          <w:rFonts w:ascii="Times New Roman" w:hAnsi="Times New Roman"/>
          <w:sz w:val="22"/>
          <w:szCs w:val="22"/>
        </w:rPr>
        <w:t xml:space="preserve">                                                                      </w:t>
      </w:r>
      <w:r>
        <w:rPr>
          <w:rFonts w:ascii="Times New Roman" w:hAnsi="Times New Roman"/>
          <w:sz w:val="22"/>
          <w:szCs w:val="22"/>
        </w:rPr>
        <w:tab/>
      </w:r>
      <w:r w:rsidRPr="004F6FDC">
        <w:rPr>
          <w:rFonts w:ascii="Times New Roman" w:hAnsi="Times New Roman"/>
          <w:sz w:val="22"/>
          <w:szCs w:val="22"/>
        </w:rPr>
        <w:t xml:space="preserve">Marija </w:t>
      </w:r>
      <w:proofErr w:type="spellStart"/>
      <w:r w:rsidRPr="004F6FDC">
        <w:rPr>
          <w:rFonts w:ascii="Times New Roman" w:hAnsi="Times New Roman"/>
          <w:sz w:val="22"/>
          <w:szCs w:val="22"/>
        </w:rPr>
        <w:t>Kubišta</w:t>
      </w:r>
      <w:proofErr w:type="spellEnd"/>
      <w:r w:rsidR="00293BD8">
        <w:rPr>
          <w:rFonts w:ascii="Times New Roman" w:hAnsi="Times New Roman"/>
          <w:sz w:val="22"/>
          <w:szCs w:val="22"/>
        </w:rPr>
        <w:t>, v.r.</w:t>
      </w:r>
    </w:p>
    <w:p w14:paraId="57929091" w14:textId="2CC0EEEE" w:rsidR="00C724E1" w:rsidRDefault="00C724E1" w:rsidP="004C4F07">
      <w:pPr>
        <w:jc w:val="both"/>
        <w:rPr>
          <w:rFonts w:ascii="Times New Roman" w:hAnsi="Times New Roman"/>
          <w:sz w:val="22"/>
          <w:szCs w:val="22"/>
        </w:rPr>
      </w:pPr>
    </w:p>
    <w:sectPr w:rsidR="00C724E1" w:rsidSect="00062DA4">
      <w:pgSz w:w="11906" w:h="16838"/>
      <w:pgMar w:top="899" w:right="1417" w:bottom="71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14009B42"/>
    <w:lvl w:ilvl="0">
      <w:numFmt w:val="bullet"/>
      <w:lvlText w:val="*"/>
      <w:lvlJc w:val="left"/>
    </w:lvl>
  </w:abstractNum>
  <w:abstractNum w:abstractNumId="1" w15:restartNumberingAfterBreak="0">
    <w:nsid w:val="08154182"/>
    <w:multiLevelType w:val="hybridMultilevel"/>
    <w:tmpl w:val="88B63454"/>
    <w:lvl w:ilvl="0" w:tplc="831652A8">
      <w:start w:val="45"/>
      <w:numFmt w:val="bullet"/>
      <w:lvlText w:val="-"/>
      <w:lvlJc w:val="left"/>
      <w:pPr>
        <w:ind w:left="1290" w:hanging="360"/>
      </w:pPr>
      <w:rPr>
        <w:rFonts w:ascii="Calibri" w:eastAsia="Times New Roman" w:hAnsi="Calibri" w:hint="default"/>
      </w:rPr>
    </w:lvl>
    <w:lvl w:ilvl="1" w:tplc="041A0003">
      <w:start w:val="1"/>
      <w:numFmt w:val="bullet"/>
      <w:lvlText w:val="o"/>
      <w:lvlJc w:val="left"/>
      <w:pPr>
        <w:ind w:left="2010" w:hanging="360"/>
      </w:pPr>
      <w:rPr>
        <w:rFonts w:ascii="Courier New" w:hAnsi="Courier New" w:hint="default"/>
      </w:rPr>
    </w:lvl>
    <w:lvl w:ilvl="2" w:tplc="041A0005">
      <w:start w:val="1"/>
      <w:numFmt w:val="bullet"/>
      <w:lvlText w:val=""/>
      <w:lvlJc w:val="left"/>
      <w:pPr>
        <w:ind w:left="2730" w:hanging="360"/>
      </w:pPr>
      <w:rPr>
        <w:rFonts w:ascii="Wingdings" w:hAnsi="Wingdings" w:hint="default"/>
      </w:rPr>
    </w:lvl>
    <w:lvl w:ilvl="3" w:tplc="041A0001">
      <w:start w:val="1"/>
      <w:numFmt w:val="bullet"/>
      <w:lvlText w:val=""/>
      <w:lvlJc w:val="left"/>
      <w:pPr>
        <w:ind w:left="3450" w:hanging="360"/>
      </w:pPr>
      <w:rPr>
        <w:rFonts w:ascii="Symbol" w:hAnsi="Symbol" w:hint="default"/>
      </w:rPr>
    </w:lvl>
    <w:lvl w:ilvl="4" w:tplc="041A0003">
      <w:start w:val="1"/>
      <w:numFmt w:val="bullet"/>
      <w:lvlText w:val="o"/>
      <w:lvlJc w:val="left"/>
      <w:pPr>
        <w:ind w:left="4170" w:hanging="360"/>
      </w:pPr>
      <w:rPr>
        <w:rFonts w:ascii="Courier New" w:hAnsi="Courier New" w:hint="default"/>
      </w:rPr>
    </w:lvl>
    <w:lvl w:ilvl="5" w:tplc="041A0005">
      <w:start w:val="1"/>
      <w:numFmt w:val="bullet"/>
      <w:lvlText w:val=""/>
      <w:lvlJc w:val="left"/>
      <w:pPr>
        <w:ind w:left="4890" w:hanging="360"/>
      </w:pPr>
      <w:rPr>
        <w:rFonts w:ascii="Wingdings" w:hAnsi="Wingdings" w:hint="default"/>
      </w:rPr>
    </w:lvl>
    <w:lvl w:ilvl="6" w:tplc="041A0001">
      <w:start w:val="1"/>
      <w:numFmt w:val="bullet"/>
      <w:lvlText w:val=""/>
      <w:lvlJc w:val="left"/>
      <w:pPr>
        <w:ind w:left="5610" w:hanging="360"/>
      </w:pPr>
      <w:rPr>
        <w:rFonts w:ascii="Symbol" w:hAnsi="Symbol" w:hint="default"/>
      </w:rPr>
    </w:lvl>
    <w:lvl w:ilvl="7" w:tplc="041A0003">
      <w:start w:val="1"/>
      <w:numFmt w:val="bullet"/>
      <w:lvlText w:val="o"/>
      <w:lvlJc w:val="left"/>
      <w:pPr>
        <w:ind w:left="6330" w:hanging="360"/>
      </w:pPr>
      <w:rPr>
        <w:rFonts w:ascii="Courier New" w:hAnsi="Courier New" w:hint="default"/>
      </w:rPr>
    </w:lvl>
    <w:lvl w:ilvl="8" w:tplc="041A0005">
      <w:start w:val="1"/>
      <w:numFmt w:val="bullet"/>
      <w:lvlText w:val=""/>
      <w:lvlJc w:val="left"/>
      <w:pPr>
        <w:ind w:left="7050" w:hanging="360"/>
      </w:pPr>
      <w:rPr>
        <w:rFonts w:ascii="Wingdings" w:hAnsi="Wingdings" w:hint="default"/>
      </w:rPr>
    </w:lvl>
  </w:abstractNum>
  <w:abstractNum w:abstractNumId="2" w15:restartNumberingAfterBreak="0">
    <w:nsid w:val="185652D4"/>
    <w:multiLevelType w:val="hybridMultilevel"/>
    <w:tmpl w:val="40AEDDD4"/>
    <w:lvl w:ilvl="0" w:tplc="326E1014">
      <w:start w:val="1"/>
      <w:numFmt w:val="decimal"/>
      <w:lvlText w:val="%1."/>
      <w:lvlJc w:val="left"/>
      <w:pPr>
        <w:tabs>
          <w:tab w:val="num" w:pos="1080"/>
        </w:tabs>
        <w:ind w:left="1080" w:hanging="360"/>
      </w:pPr>
      <w:rPr>
        <w:rFonts w:cs="Times New Roman" w:hint="default"/>
      </w:rPr>
    </w:lvl>
    <w:lvl w:ilvl="1" w:tplc="041A0019" w:tentative="1">
      <w:start w:val="1"/>
      <w:numFmt w:val="lowerLetter"/>
      <w:lvlText w:val="%2."/>
      <w:lvlJc w:val="left"/>
      <w:pPr>
        <w:tabs>
          <w:tab w:val="num" w:pos="1800"/>
        </w:tabs>
        <w:ind w:left="1800" w:hanging="360"/>
      </w:pPr>
      <w:rPr>
        <w:rFonts w:cs="Times New Roman"/>
      </w:rPr>
    </w:lvl>
    <w:lvl w:ilvl="2" w:tplc="041A001B" w:tentative="1">
      <w:start w:val="1"/>
      <w:numFmt w:val="lowerRoman"/>
      <w:lvlText w:val="%3."/>
      <w:lvlJc w:val="right"/>
      <w:pPr>
        <w:tabs>
          <w:tab w:val="num" w:pos="2520"/>
        </w:tabs>
        <w:ind w:left="2520" w:hanging="180"/>
      </w:pPr>
      <w:rPr>
        <w:rFonts w:cs="Times New Roman"/>
      </w:rPr>
    </w:lvl>
    <w:lvl w:ilvl="3" w:tplc="041A000F" w:tentative="1">
      <w:start w:val="1"/>
      <w:numFmt w:val="decimal"/>
      <w:lvlText w:val="%4."/>
      <w:lvlJc w:val="left"/>
      <w:pPr>
        <w:tabs>
          <w:tab w:val="num" w:pos="3240"/>
        </w:tabs>
        <w:ind w:left="3240" w:hanging="360"/>
      </w:pPr>
      <w:rPr>
        <w:rFonts w:cs="Times New Roman"/>
      </w:rPr>
    </w:lvl>
    <w:lvl w:ilvl="4" w:tplc="041A0019" w:tentative="1">
      <w:start w:val="1"/>
      <w:numFmt w:val="lowerLetter"/>
      <w:lvlText w:val="%5."/>
      <w:lvlJc w:val="left"/>
      <w:pPr>
        <w:tabs>
          <w:tab w:val="num" w:pos="3960"/>
        </w:tabs>
        <w:ind w:left="3960" w:hanging="360"/>
      </w:pPr>
      <w:rPr>
        <w:rFonts w:cs="Times New Roman"/>
      </w:rPr>
    </w:lvl>
    <w:lvl w:ilvl="5" w:tplc="041A001B" w:tentative="1">
      <w:start w:val="1"/>
      <w:numFmt w:val="lowerRoman"/>
      <w:lvlText w:val="%6."/>
      <w:lvlJc w:val="right"/>
      <w:pPr>
        <w:tabs>
          <w:tab w:val="num" w:pos="4680"/>
        </w:tabs>
        <w:ind w:left="4680" w:hanging="180"/>
      </w:pPr>
      <w:rPr>
        <w:rFonts w:cs="Times New Roman"/>
      </w:rPr>
    </w:lvl>
    <w:lvl w:ilvl="6" w:tplc="041A000F" w:tentative="1">
      <w:start w:val="1"/>
      <w:numFmt w:val="decimal"/>
      <w:lvlText w:val="%7."/>
      <w:lvlJc w:val="left"/>
      <w:pPr>
        <w:tabs>
          <w:tab w:val="num" w:pos="5400"/>
        </w:tabs>
        <w:ind w:left="5400" w:hanging="360"/>
      </w:pPr>
      <w:rPr>
        <w:rFonts w:cs="Times New Roman"/>
      </w:rPr>
    </w:lvl>
    <w:lvl w:ilvl="7" w:tplc="041A0019" w:tentative="1">
      <w:start w:val="1"/>
      <w:numFmt w:val="lowerLetter"/>
      <w:lvlText w:val="%8."/>
      <w:lvlJc w:val="left"/>
      <w:pPr>
        <w:tabs>
          <w:tab w:val="num" w:pos="6120"/>
        </w:tabs>
        <w:ind w:left="6120" w:hanging="360"/>
      </w:pPr>
      <w:rPr>
        <w:rFonts w:cs="Times New Roman"/>
      </w:rPr>
    </w:lvl>
    <w:lvl w:ilvl="8" w:tplc="041A001B" w:tentative="1">
      <w:start w:val="1"/>
      <w:numFmt w:val="lowerRoman"/>
      <w:lvlText w:val="%9."/>
      <w:lvlJc w:val="right"/>
      <w:pPr>
        <w:tabs>
          <w:tab w:val="num" w:pos="6840"/>
        </w:tabs>
        <w:ind w:left="6840" w:hanging="180"/>
      </w:pPr>
      <w:rPr>
        <w:rFonts w:cs="Times New Roman"/>
      </w:rPr>
    </w:lvl>
  </w:abstractNum>
  <w:abstractNum w:abstractNumId="3" w15:restartNumberingAfterBreak="0">
    <w:nsid w:val="1E7348E8"/>
    <w:multiLevelType w:val="hybridMultilevel"/>
    <w:tmpl w:val="40AEDDD4"/>
    <w:lvl w:ilvl="0" w:tplc="FFFFFFFF">
      <w:start w:val="1"/>
      <w:numFmt w:val="decimal"/>
      <w:lvlText w:val="%1."/>
      <w:lvlJc w:val="left"/>
      <w:pPr>
        <w:tabs>
          <w:tab w:val="num" w:pos="1080"/>
        </w:tabs>
        <w:ind w:left="1080" w:hanging="360"/>
      </w:pPr>
      <w:rPr>
        <w:rFonts w:cs="Times New Roman" w:hint="default"/>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4" w15:restartNumberingAfterBreak="0">
    <w:nsid w:val="245D2E43"/>
    <w:multiLevelType w:val="hybridMultilevel"/>
    <w:tmpl w:val="C2B8C33E"/>
    <w:lvl w:ilvl="0" w:tplc="6722EB48">
      <w:start w:val="1"/>
      <w:numFmt w:val="decimal"/>
      <w:lvlText w:val="%1."/>
      <w:lvlJc w:val="left"/>
      <w:pPr>
        <w:tabs>
          <w:tab w:val="num" w:pos="1065"/>
        </w:tabs>
        <w:ind w:left="1065" w:hanging="360"/>
      </w:pPr>
      <w:rPr>
        <w:rFonts w:cs="Times New Roman" w:hint="default"/>
      </w:rPr>
    </w:lvl>
    <w:lvl w:ilvl="1" w:tplc="041A0019" w:tentative="1">
      <w:start w:val="1"/>
      <w:numFmt w:val="lowerLetter"/>
      <w:lvlText w:val="%2."/>
      <w:lvlJc w:val="left"/>
      <w:pPr>
        <w:tabs>
          <w:tab w:val="num" w:pos="1785"/>
        </w:tabs>
        <w:ind w:left="1785" w:hanging="360"/>
      </w:pPr>
      <w:rPr>
        <w:rFonts w:cs="Times New Roman"/>
      </w:rPr>
    </w:lvl>
    <w:lvl w:ilvl="2" w:tplc="041A001B" w:tentative="1">
      <w:start w:val="1"/>
      <w:numFmt w:val="lowerRoman"/>
      <w:lvlText w:val="%3."/>
      <w:lvlJc w:val="right"/>
      <w:pPr>
        <w:tabs>
          <w:tab w:val="num" w:pos="2505"/>
        </w:tabs>
        <w:ind w:left="2505" w:hanging="180"/>
      </w:pPr>
      <w:rPr>
        <w:rFonts w:cs="Times New Roman"/>
      </w:rPr>
    </w:lvl>
    <w:lvl w:ilvl="3" w:tplc="041A000F" w:tentative="1">
      <w:start w:val="1"/>
      <w:numFmt w:val="decimal"/>
      <w:lvlText w:val="%4."/>
      <w:lvlJc w:val="left"/>
      <w:pPr>
        <w:tabs>
          <w:tab w:val="num" w:pos="3225"/>
        </w:tabs>
        <w:ind w:left="3225" w:hanging="360"/>
      </w:pPr>
      <w:rPr>
        <w:rFonts w:cs="Times New Roman"/>
      </w:rPr>
    </w:lvl>
    <w:lvl w:ilvl="4" w:tplc="041A0019" w:tentative="1">
      <w:start w:val="1"/>
      <w:numFmt w:val="lowerLetter"/>
      <w:lvlText w:val="%5."/>
      <w:lvlJc w:val="left"/>
      <w:pPr>
        <w:tabs>
          <w:tab w:val="num" w:pos="3945"/>
        </w:tabs>
        <w:ind w:left="3945" w:hanging="360"/>
      </w:pPr>
      <w:rPr>
        <w:rFonts w:cs="Times New Roman"/>
      </w:rPr>
    </w:lvl>
    <w:lvl w:ilvl="5" w:tplc="041A001B" w:tentative="1">
      <w:start w:val="1"/>
      <w:numFmt w:val="lowerRoman"/>
      <w:lvlText w:val="%6."/>
      <w:lvlJc w:val="right"/>
      <w:pPr>
        <w:tabs>
          <w:tab w:val="num" w:pos="4665"/>
        </w:tabs>
        <w:ind w:left="4665" w:hanging="180"/>
      </w:pPr>
      <w:rPr>
        <w:rFonts w:cs="Times New Roman"/>
      </w:rPr>
    </w:lvl>
    <w:lvl w:ilvl="6" w:tplc="041A000F" w:tentative="1">
      <w:start w:val="1"/>
      <w:numFmt w:val="decimal"/>
      <w:lvlText w:val="%7."/>
      <w:lvlJc w:val="left"/>
      <w:pPr>
        <w:tabs>
          <w:tab w:val="num" w:pos="5385"/>
        </w:tabs>
        <w:ind w:left="5385" w:hanging="360"/>
      </w:pPr>
      <w:rPr>
        <w:rFonts w:cs="Times New Roman"/>
      </w:rPr>
    </w:lvl>
    <w:lvl w:ilvl="7" w:tplc="041A0019" w:tentative="1">
      <w:start w:val="1"/>
      <w:numFmt w:val="lowerLetter"/>
      <w:lvlText w:val="%8."/>
      <w:lvlJc w:val="left"/>
      <w:pPr>
        <w:tabs>
          <w:tab w:val="num" w:pos="6105"/>
        </w:tabs>
        <w:ind w:left="6105" w:hanging="360"/>
      </w:pPr>
      <w:rPr>
        <w:rFonts w:cs="Times New Roman"/>
      </w:rPr>
    </w:lvl>
    <w:lvl w:ilvl="8" w:tplc="041A001B" w:tentative="1">
      <w:start w:val="1"/>
      <w:numFmt w:val="lowerRoman"/>
      <w:lvlText w:val="%9."/>
      <w:lvlJc w:val="right"/>
      <w:pPr>
        <w:tabs>
          <w:tab w:val="num" w:pos="6825"/>
        </w:tabs>
        <w:ind w:left="6825" w:hanging="180"/>
      </w:pPr>
      <w:rPr>
        <w:rFonts w:cs="Times New Roman"/>
      </w:rPr>
    </w:lvl>
  </w:abstractNum>
  <w:abstractNum w:abstractNumId="5" w15:restartNumberingAfterBreak="0">
    <w:nsid w:val="3A6D2845"/>
    <w:multiLevelType w:val="hybridMultilevel"/>
    <w:tmpl w:val="1AEC3384"/>
    <w:lvl w:ilvl="0" w:tplc="16A411E0">
      <w:start w:val="1"/>
      <w:numFmt w:val="upperRoman"/>
      <w:lvlText w:val="%1."/>
      <w:lvlJc w:val="left"/>
      <w:pPr>
        <w:tabs>
          <w:tab w:val="num" w:pos="1425"/>
        </w:tabs>
        <w:ind w:left="1425" w:hanging="720"/>
      </w:pPr>
      <w:rPr>
        <w:rFonts w:cs="Times New Roman" w:hint="default"/>
      </w:rPr>
    </w:lvl>
    <w:lvl w:ilvl="1" w:tplc="041A0019" w:tentative="1">
      <w:start w:val="1"/>
      <w:numFmt w:val="lowerLetter"/>
      <w:lvlText w:val="%2."/>
      <w:lvlJc w:val="left"/>
      <w:pPr>
        <w:tabs>
          <w:tab w:val="num" w:pos="1785"/>
        </w:tabs>
        <w:ind w:left="1785" w:hanging="360"/>
      </w:pPr>
      <w:rPr>
        <w:rFonts w:cs="Times New Roman"/>
      </w:rPr>
    </w:lvl>
    <w:lvl w:ilvl="2" w:tplc="041A001B" w:tentative="1">
      <w:start w:val="1"/>
      <w:numFmt w:val="lowerRoman"/>
      <w:lvlText w:val="%3."/>
      <w:lvlJc w:val="right"/>
      <w:pPr>
        <w:tabs>
          <w:tab w:val="num" w:pos="2505"/>
        </w:tabs>
        <w:ind w:left="2505" w:hanging="180"/>
      </w:pPr>
      <w:rPr>
        <w:rFonts w:cs="Times New Roman"/>
      </w:rPr>
    </w:lvl>
    <w:lvl w:ilvl="3" w:tplc="041A000F" w:tentative="1">
      <w:start w:val="1"/>
      <w:numFmt w:val="decimal"/>
      <w:lvlText w:val="%4."/>
      <w:lvlJc w:val="left"/>
      <w:pPr>
        <w:tabs>
          <w:tab w:val="num" w:pos="3225"/>
        </w:tabs>
        <w:ind w:left="3225" w:hanging="360"/>
      </w:pPr>
      <w:rPr>
        <w:rFonts w:cs="Times New Roman"/>
      </w:rPr>
    </w:lvl>
    <w:lvl w:ilvl="4" w:tplc="041A0019" w:tentative="1">
      <w:start w:val="1"/>
      <w:numFmt w:val="lowerLetter"/>
      <w:lvlText w:val="%5."/>
      <w:lvlJc w:val="left"/>
      <w:pPr>
        <w:tabs>
          <w:tab w:val="num" w:pos="3945"/>
        </w:tabs>
        <w:ind w:left="3945" w:hanging="360"/>
      </w:pPr>
      <w:rPr>
        <w:rFonts w:cs="Times New Roman"/>
      </w:rPr>
    </w:lvl>
    <w:lvl w:ilvl="5" w:tplc="041A001B" w:tentative="1">
      <w:start w:val="1"/>
      <w:numFmt w:val="lowerRoman"/>
      <w:lvlText w:val="%6."/>
      <w:lvlJc w:val="right"/>
      <w:pPr>
        <w:tabs>
          <w:tab w:val="num" w:pos="4665"/>
        </w:tabs>
        <w:ind w:left="4665" w:hanging="180"/>
      </w:pPr>
      <w:rPr>
        <w:rFonts w:cs="Times New Roman"/>
      </w:rPr>
    </w:lvl>
    <w:lvl w:ilvl="6" w:tplc="041A000F" w:tentative="1">
      <w:start w:val="1"/>
      <w:numFmt w:val="decimal"/>
      <w:lvlText w:val="%7."/>
      <w:lvlJc w:val="left"/>
      <w:pPr>
        <w:tabs>
          <w:tab w:val="num" w:pos="5385"/>
        </w:tabs>
        <w:ind w:left="5385" w:hanging="360"/>
      </w:pPr>
      <w:rPr>
        <w:rFonts w:cs="Times New Roman"/>
      </w:rPr>
    </w:lvl>
    <w:lvl w:ilvl="7" w:tplc="041A0019" w:tentative="1">
      <w:start w:val="1"/>
      <w:numFmt w:val="lowerLetter"/>
      <w:lvlText w:val="%8."/>
      <w:lvlJc w:val="left"/>
      <w:pPr>
        <w:tabs>
          <w:tab w:val="num" w:pos="6105"/>
        </w:tabs>
        <w:ind w:left="6105" w:hanging="360"/>
      </w:pPr>
      <w:rPr>
        <w:rFonts w:cs="Times New Roman"/>
      </w:rPr>
    </w:lvl>
    <w:lvl w:ilvl="8" w:tplc="041A001B" w:tentative="1">
      <w:start w:val="1"/>
      <w:numFmt w:val="lowerRoman"/>
      <w:lvlText w:val="%9."/>
      <w:lvlJc w:val="right"/>
      <w:pPr>
        <w:tabs>
          <w:tab w:val="num" w:pos="6825"/>
        </w:tabs>
        <w:ind w:left="6825" w:hanging="180"/>
      </w:pPr>
      <w:rPr>
        <w:rFonts w:cs="Times New Roman"/>
      </w:rPr>
    </w:lvl>
  </w:abstractNum>
  <w:abstractNum w:abstractNumId="6" w15:restartNumberingAfterBreak="0">
    <w:nsid w:val="4F2345F3"/>
    <w:multiLevelType w:val="hybridMultilevel"/>
    <w:tmpl w:val="E98894E6"/>
    <w:lvl w:ilvl="0" w:tplc="041A000F">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5DD90A06"/>
    <w:multiLevelType w:val="hybridMultilevel"/>
    <w:tmpl w:val="B88EC940"/>
    <w:lvl w:ilvl="0" w:tplc="0A1ACAC6">
      <w:start w:val="1"/>
      <w:numFmt w:val="bullet"/>
      <w:lvlText w:val="-"/>
      <w:lvlJc w:val="left"/>
      <w:pPr>
        <w:tabs>
          <w:tab w:val="num" w:pos="1065"/>
        </w:tabs>
        <w:ind w:left="1065" w:hanging="360"/>
      </w:pPr>
      <w:rPr>
        <w:rFonts w:ascii="Times New Roman" w:eastAsia="Times New Roman" w:hAnsi="Times New Roman" w:hint="default"/>
      </w:rPr>
    </w:lvl>
    <w:lvl w:ilvl="1" w:tplc="041A0003" w:tentative="1">
      <w:start w:val="1"/>
      <w:numFmt w:val="bullet"/>
      <w:lvlText w:val="o"/>
      <w:lvlJc w:val="left"/>
      <w:pPr>
        <w:tabs>
          <w:tab w:val="num" w:pos="1785"/>
        </w:tabs>
        <w:ind w:left="1785" w:hanging="360"/>
      </w:pPr>
      <w:rPr>
        <w:rFonts w:ascii="Courier New" w:hAnsi="Courier New" w:hint="default"/>
      </w:rPr>
    </w:lvl>
    <w:lvl w:ilvl="2" w:tplc="041A0005" w:tentative="1">
      <w:start w:val="1"/>
      <w:numFmt w:val="bullet"/>
      <w:lvlText w:val=""/>
      <w:lvlJc w:val="left"/>
      <w:pPr>
        <w:tabs>
          <w:tab w:val="num" w:pos="2505"/>
        </w:tabs>
        <w:ind w:left="2505" w:hanging="360"/>
      </w:pPr>
      <w:rPr>
        <w:rFonts w:ascii="Wingdings" w:hAnsi="Wingdings" w:hint="default"/>
      </w:rPr>
    </w:lvl>
    <w:lvl w:ilvl="3" w:tplc="041A0001" w:tentative="1">
      <w:start w:val="1"/>
      <w:numFmt w:val="bullet"/>
      <w:lvlText w:val=""/>
      <w:lvlJc w:val="left"/>
      <w:pPr>
        <w:tabs>
          <w:tab w:val="num" w:pos="3225"/>
        </w:tabs>
        <w:ind w:left="3225" w:hanging="360"/>
      </w:pPr>
      <w:rPr>
        <w:rFonts w:ascii="Symbol" w:hAnsi="Symbol" w:hint="default"/>
      </w:rPr>
    </w:lvl>
    <w:lvl w:ilvl="4" w:tplc="041A0003" w:tentative="1">
      <w:start w:val="1"/>
      <w:numFmt w:val="bullet"/>
      <w:lvlText w:val="o"/>
      <w:lvlJc w:val="left"/>
      <w:pPr>
        <w:tabs>
          <w:tab w:val="num" w:pos="3945"/>
        </w:tabs>
        <w:ind w:left="3945" w:hanging="360"/>
      </w:pPr>
      <w:rPr>
        <w:rFonts w:ascii="Courier New" w:hAnsi="Courier New" w:hint="default"/>
      </w:rPr>
    </w:lvl>
    <w:lvl w:ilvl="5" w:tplc="041A0005" w:tentative="1">
      <w:start w:val="1"/>
      <w:numFmt w:val="bullet"/>
      <w:lvlText w:val=""/>
      <w:lvlJc w:val="left"/>
      <w:pPr>
        <w:tabs>
          <w:tab w:val="num" w:pos="4665"/>
        </w:tabs>
        <w:ind w:left="4665" w:hanging="360"/>
      </w:pPr>
      <w:rPr>
        <w:rFonts w:ascii="Wingdings" w:hAnsi="Wingdings" w:hint="default"/>
      </w:rPr>
    </w:lvl>
    <w:lvl w:ilvl="6" w:tplc="041A0001" w:tentative="1">
      <w:start w:val="1"/>
      <w:numFmt w:val="bullet"/>
      <w:lvlText w:val=""/>
      <w:lvlJc w:val="left"/>
      <w:pPr>
        <w:tabs>
          <w:tab w:val="num" w:pos="5385"/>
        </w:tabs>
        <w:ind w:left="5385" w:hanging="360"/>
      </w:pPr>
      <w:rPr>
        <w:rFonts w:ascii="Symbol" w:hAnsi="Symbol" w:hint="default"/>
      </w:rPr>
    </w:lvl>
    <w:lvl w:ilvl="7" w:tplc="041A0003" w:tentative="1">
      <w:start w:val="1"/>
      <w:numFmt w:val="bullet"/>
      <w:lvlText w:val="o"/>
      <w:lvlJc w:val="left"/>
      <w:pPr>
        <w:tabs>
          <w:tab w:val="num" w:pos="6105"/>
        </w:tabs>
        <w:ind w:left="6105" w:hanging="360"/>
      </w:pPr>
      <w:rPr>
        <w:rFonts w:ascii="Courier New" w:hAnsi="Courier New" w:hint="default"/>
      </w:rPr>
    </w:lvl>
    <w:lvl w:ilvl="8" w:tplc="041A0005" w:tentative="1">
      <w:start w:val="1"/>
      <w:numFmt w:val="bullet"/>
      <w:lvlText w:val=""/>
      <w:lvlJc w:val="left"/>
      <w:pPr>
        <w:tabs>
          <w:tab w:val="num" w:pos="6825"/>
        </w:tabs>
        <w:ind w:left="6825" w:hanging="360"/>
      </w:pPr>
      <w:rPr>
        <w:rFonts w:ascii="Wingdings" w:hAnsi="Wingdings" w:hint="default"/>
      </w:rPr>
    </w:lvl>
  </w:abstractNum>
  <w:abstractNum w:abstractNumId="8" w15:restartNumberingAfterBreak="0">
    <w:nsid w:val="63464235"/>
    <w:multiLevelType w:val="hybridMultilevel"/>
    <w:tmpl w:val="896445AE"/>
    <w:lvl w:ilvl="0" w:tplc="868299CA">
      <w:start w:val="1"/>
      <w:numFmt w:val="decimal"/>
      <w:lvlText w:val="%1."/>
      <w:lvlJc w:val="left"/>
      <w:pPr>
        <w:tabs>
          <w:tab w:val="num" w:pos="480"/>
        </w:tabs>
        <w:ind w:left="480" w:hanging="420"/>
      </w:pPr>
      <w:rPr>
        <w:rFonts w:cs="Times New Roman" w:hint="default"/>
      </w:rPr>
    </w:lvl>
    <w:lvl w:ilvl="1" w:tplc="041A0019" w:tentative="1">
      <w:start w:val="1"/>
      <w:numFmt w:val="lowerLetter"/>
      <w:lvlText w:val="%2."/>
      <w:lvlJc w:val="left"/>
      <w:pPr>
        <w:tabs>
          <w:tab w:val="num" w:pos="1140"/>
        </w:tabs>
        <w:ind w:left="1140" w:hanging="360"/>
      </w:pPr>
      <w:rPr>
        <w:rFonts w:cs="Times New Roman"/>
      </w:rPr>
    </w:lvl>
    <w:lvl w:ilvl="2" w:tplc="041A001B" w:tentative="1">
      <w:start w:val="1"/>
      <w:numFmt w:val="lowerRoman"/>
      <w:lvlText w:val="%3."/>
      <w:lvlJc w:val="right"/>
      <w:pPr>
        <w:tabs>
          <w:tab w:val="num" w:pos="1860"/>
        </w:tabs>
        <w:ind w:left="1860" w:hanging="180"/>
      </w:pPr>
      <w:rPr>
        <w:rFonts w:cs="Times New Roman"/>
      </w:rPr>
    </w:lvl>
    <w:lvl w:ilvl="3" w:tplc="041A000F" w:tentative="1">
      <w:start w:val="1"/>
      <w:numFmt w:val="decimal"/>
      <w:lvlText w:val="%4."/>
      <w:lvlJc w:val="left"/>
      <w:pPr>
        <w:tabs>
          <w:tab w:val="num" w:pos="2580"/>
        </w:tabs>
        <w:ind w:left="2580" w:hanging="360"/>
      </w:pPr>
      <w:rPr>
        <w:rFonts w:cs="Times New Roman"/>
      </w:rPr>
    </w:lvl>
    <w:lvl w:ilvl="4" w:tplc="041A0019" w:tentative="1">
      <w:start w:val="1"/>
      <w:numFmt w:val="lowerLetter"/>
      <w:lvlText w:val="%5."/>
      <w:lvlJc w:val="left"/>
      <w:pPr>
        <w:tabs>
          <w:tab w:val="num" w:pos="3300"/>
        </w:tabs>
        <w:ind w:left="3300" w:hanging="360"/>
      </w:pPr>
      <w:rPr>
        <w:rFonts w:cs="Times New Roman"/>
      </w:rPr>
    </w:lvl>
    <w:lvl w:ilvl="5" w:tplc="041A001B" w:tentative="1">
      <w:start w:val="1"/>
      <w:numFmt w:val="lowerRoman"/>
      <w:lvlText w:val="%6."/>
      <w:lvlJc w:val="right"/>
      <w:pPr>
        <w:tabs>
          <w:tab w:val="num" w:pos="4020"/>
        </w:tabs>
        <w:ind w:left="4020" w:hanging="180"/>
      </w:pPr>
      <w:rPr>
        <w:rFonts w:cs="Times New Roman"/>
      </w:rPr>
    </w:lvl>
    <w:lvl w:ilvl="6" w:tplc="041A000F" w:tentative="1">
      <w:start w:val="1"/>
      <w:numFmt w:val="decimal"/>
      <w:lvlText w:val="%7."/>
      <w:lvlJc w:val="left"/>
      <w:pPr>
        <w:tabs>
          <w:tab w:val="num" w:pos="4740"/>
        </w:tabs>
        <w:ind w:left="4740" w:hanging="360"/>
      </w:pPr>
      <w:rPr>
        <w:rFonts w:cs="Times New Roman"/>
      </w:rPr>
    </w:lvl>
    <w:lvl w:ilvl="7" w:tplc="041A0019" w:tentative="1">
      <w:start w:val="1"/>
      <w:numFmt w:val="lowerLetter"/>
      <w:lvlText w:val="%8."/>
      <w:lvlJc w:val="left"/>
      <w:pPr>
        <w:tabs>
          <w:tab w:val="num" w:pos="5460"/>
        </w:tabs>
        <w:ind w:left="5460" w:hanging="360"/>
      </w:pPr>
      <w:rPr>
        <w:rFonts w:cs="Times New Roman"/>
      </w:rPr>
    </w:lvl>
    <w:lvl w:ilvl="8" w:tplc="041A001B" w:tentative="1">
      <w:start w:val="1"/>
      <w:numFmt w:val="lowerRoman"/>
      <w:lvlText w:val="%9."/>
      <w:lvlJc w:val="right"/>
      <w:pPr>
        <w:tabs>
          <w:tab w:val="num" w:pos="6180"/>
        </w:tabs>
        <w:ind w:left="6180" w:hanging="180"/>
      </w:pPr>
      <w:rPr>
        <w:rFonts w:cs="Times New Roman"/>
      </w:rPr>
    </w:lvl>
  </w:abstractNum>
  <w:num w:numId="1" w16cid:durableId="1698896495">
    <w:abstractNumId w:val="2"/>
  </w:num>
  <w:num w:numId="2" w16cid:durableId="1438981974">
    <w:abstractNumId w:val="1"/>
  </w:num>
  <w:num w:numId="3" w16cid:durableId="1618830324">
    <w:abstractNumId w:val="5"/>
  </w:num>
  <w:num w:numId="4" w16cid:durableId="694576863">
    <w:abstractNumId w:val="7"/>
  </w:num>
  <w:num w:numId="5" w16cid:durableId="335884598">
    <w:abstractNumId w:val="4"/>
  </w:num>
  <w:num w:numId="6" w16cid:durableId="101846646">
    <w:abstractNumId w:val="8"/>
  </w:num>
  <w:num w:numId="7" w16cid:durableId="2109155949">
    <w:abstractNumId w:val="0"/>
    <w:lvlOverride w:ilvl="0">
      <w:lvl w:ilvl="0">
        <w:numFmt w:val="bullet"/>
        <w:lvlText w:val="-"/>
        <w:legacy w:legacy="1" w:legacySpace="0" w:legacyIndent="360"/>
        <w:lvlJc w:val="left"/>
        <w:pPr>
          <w:ind w:left="360" w:hanging="360"/>
        </w:pPr>
      </w:lvl>
    </w:lvlOverride>
  </w:num>
  <w:num w:numId="8" w16cid:durableId="506790616">
    <w:abstractNumId w:val="3"/>
  </w:num>
  <w:num w:numId="9" w16cid:durableId="857375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E14"/>
    <w:rsid w:val="00000C6F"/>
    <w:rsid w:val="00001718"/>
    <w:rsid w:val="0000174E"/>
    <w:rsid w:val="000265E5"/>
    <w:rsid w:val="00031863"/>
    <w:rsid w:val="00041808"/>
    <w:rsid w:val="00051B90"/>
    <w:rsid w:val="000529CA"/>
    <w:rsid w:val="00062DA4"/>
    <w:rsid w:val="00080021"/>
    <w:rsid w:val="00080DD1"/>
    <w:rsid w:val="00094180"/>
    <w:rsid w:val="000C069F"/>
    <w:rsid w:val="000D4BF0"/>
    <w:rsid w:val="000E66DD"/>
    <w:rsid w:val="0010357C"/>
    <w:rsid w:val="00113E13"/>
    <w:rsid w:val="0014168A"/>
    <w:rsid w:val="0014448A"/>
    <w:rsid w:val="00152DCA"/>
    <w:rsid w:val="00163376"/>
    <w:rsid w:val="00164805"/>
    <w:rsid w:val="00171ACD"/>
    <w:rsid w:val="001853F0"/>
    <w:rsid w:val="00187FBC"/>
    <w:rsid w:val="001A1A4B"/>
    <w:rsid w:val="001A584D"/>
    <w:rsid w:val="001C0A9E"/>
    <w:rsid w:val="001C4D90"/>
    <w:rsid w:val="001E6FA4"/>
    <w:rsid w:val="001F5C1F"/>
    <w:rsid w:val="00201264"/>
    <w:rsid w:val="002030F2"/>
    <w:rsid w:val="00232775"/>
    <w:rsid w:val="00233998"/>
    <w:rsid w:val="002421CB"/>
    <w:rsid w:val="00254CB8"/>
    <w:rsid w:val="00293717"/>
    <w:rsid w:val="00293BD8"/>
    <w:rsid w:val="00295CB7"/>
    <w:rsid w:val="002A6531"/>
    <w:rsid w:val="002B2D32"/>
    <w:rsid w:val="002C7780"/>
    <w:rsid w:val="002D064E"/>
    <w:rsid w:val="002D6494"/>
    <w:rsid w:val="002F7895"/>
    <w:rsid w:val="00311AE7"/>
    <w:rsid w:val="00312644"/>
    <w:rsid w:val="0032256A"/>
    <w:rsid w:val="00326A3F"/>
    <w:rsid w:val="00326BC4"/>
    <w:rsid w:val="00332657"/>
    <w:rsid w:val="00353DA3"/>
    <w:rsid w:val="00371475"/>
    <w:rsid w:val="003A71D9"/>
    <w:rsid w:val="003D7415"/>
    <w:rsid w:val="003F5733"/>
    <w:rsid w:val="003F7A1B"/>
    <w:rsid w:val="00401743"/>
    <w:rsid w:val="00411078"/>
    <w:rsid w:val="00415E70"/>
    <w:rsid w:val="00417AF1"/>
    <w:rsid w:val="004278A5"/>
    <w:rsid w:val="00445562"/>
    <w:rsid w:val="00450696"/>
    <w:rsid w:val="00453F90"/>
    <w:rsid w:val="00462A26"/>
    <w:rsid w:val="0047548E"/>
    <w:rsid w:val="004803CF"/>
    <w:rsid w:val="004952B0"/>
    <w:rsid w:val="004A3BDE"/>
    <w:rsid w:val="004A59B8"/>
    <w:rsid w:val="004B5696"/>
    <w:rsid w:val="004C0D2F"/>
    <w:rsid w:val="004C4F07"/>
    <w:rsid w:val="004D1D5D"/>
    <w:rsid w:val="004D23AC"/>
    <w:rsid w:val="004D5537"/>
    <w:rsid w:val="004E6661"/>
    <w:rsid w:val="004F3CAC"/>
    <w:rsid w:val="004F3EBF"/>
    <w:rsid w:val="004F68E3"/>
    <w:rsid w:val="004F6FDC"/>
    <w:rsid w:val="00520C89"/>
    <w:rsid w:val="00531857"/>
    <w:rsid w:val="00562F07"/>
    <w:rsid w:val="0056670A"/>
    <w:rsid w:val="00576153"/>
    <w:rsid w:val="005963FC"/>
    <w:rsid w:val="005B0ACD"/>
    <w:rsid w:val="005B631F"/>
    <w:rsid w:val="005C47F0"/>
    <w:rsid w:val="005D01DD"/>
    <w:rsid w:val="005D5AD3"/>
    <w:rsid w:val="005E4A41"/>
    <w:rsid w:val="005F61E9"/>
    <w:rsid w:val="00616BB5"/>
    <w:rsid w:val="006430EB"/>
    <w:rsid w:val="006542C2"/>
    <w:rsid w:val="006656A2"/>
    <w:rsid w:val="00683134"/>
    <w:rsid w:val="006938E0"/>
    <w:rsid w:val="006A1DFB"/>
    <w:rsid w:val="006C18C4"/>
    <w:rsid w:val="006D0629"/>
    <w:rsid w:val="006D410A"/>
    <w:rsid w:val="006E0048"/>
    <w:rsid w:val="006F6CA9"/>
    <w:rsid w:val="00706469"/>
    <w:rsid w:val="0071731C"/>
    <w:rsid w:val="007225A9"/>
    <w:rsid w:val="0073469E"/>
    <w:rsid w:val="00740A40"/>
    <w:rsid w:val="00771ED4"/>
    <w:rsid w:val="007943FD"/>
    <w:rsid w:val="007B067D"/>
    <w:rsid w:val="007B3412"/>
    <w:rsid w:val="007F6DE1"/>
    <w:rsid w:val="00800532"/>
    <w:rsid w:val="00812144"/>
    <w:rsid w:val="0084249D"/>
    <w:rsid w:val="008605BA"/>
    <w:rsid w:val="00865C25"/>
    <w:rsid w:val="00871BC6"/>
    <w:rsid w:val="00874F86"/>
    <w:rsid w:val="0089471E"/>
    <w:rsid w:val="008959D8"/>
    <w:rsid w:val="008A1E2F"/>
    <w:rsid w:val="008A466F"/>
    <w:rsid w:val="008B5BCC"/>
    <w:rsid w:val="008B7F96"/>
    <w:rsid w:val="008C1243"/>
    <w:rsid w:val="008C5F43"/>
    <w:rsid w:val="008E7312"/>
    <w:rsid w:val="008F002D"/>
    <w:rsid w:val="008F0946"/>
    <w:rsid w:val="00906E24"/>
    <w:rsid w:val="00923F54"/>
    <w:rsid w:val="00930EEB"/>
    <w:rsid w:val="00935A13"/>
    <w:rsid w:val="00960B86"/>
    <w:rsid w:val="00966F9C"/>
    <w:rsid w:val="00983F67"/>
    <w:rsid w:val="00997F8C"/>
    <w:rsid w:val="009A0551"/>
    <w:rsid w:val="009C2B8F"/>
    <w:rsid w:val="009C7879"/>
    <w:rsid w:val="009E3E14"/>
    <w:rsid w:val="009F72C6"/>
    <w:rsid w:val="00A11F68"/>
    <w:rsid w:val="00A167F2"/>
    <w:rsid w:val="00A30BF4"/>
    <w:rsid w:val="00A36DE2"/>
    <w:rsid w:val="00A55B00"/>
    <w:rsid w:val="00A855C4"/>
    <w:rsid w:val="00A90D5A"/>
    <w:rsid w:val="00A94458"/>
    <w:rsid w:val="00A94626"/>
    <w:rsid w:val="00A97B7C"/>
    <w:rsid w:val="00AB0703"/>
    <w:rsid w:val="00AB36DF"/>
    <w:rsid w:val="00AD24C6"/>
    <w:rsid w:val="00AD613E"/>
    <w:rsid w:val="00AE2335"/>
    <w:rsid w:val="00AE2414"/>
    <w:rsid w:val="00AF5393"/>
    <w:rsid w:val="00B00852"/>
    <w:rsid w:val="00B417FC"/>
    <w:rsid w:val="00B47CED"/>
    <w:rsid w:val="00B51D5F"/>
    <w:rsid w:val="00B56237"/>
    <w:rsid w:val="00B718B5"/>
    <w:rsid w:val="00B84B86"/>
    <w:rsid w:val="00B85F82"/>
    <w:rsid w:val="00B934FC"/>
    <w:rsid w:val="00BA177D"/>
    <w:rsid w:val="00BB137D"/>
    <w:rsid w:val="00BB4CA9"/>
    <w:rsid w:val="00BC7FBE"/>
    <w:rsid w:val="00BE0C5D"/>
    <w:rsid w:val="00BE3B6C"/>
    <w:rsid w:val="00BE647F"/>
    <w:rsid w:val="00BF65EA"/>
    <w:rsid w:val="00C056DC"/>
    <w:rsid w:val="00C06843"/>
    <w:rsid w:val="00C21298"/>
    <w:rsid w:val="00C51BC8"/>
    <w:rsid w:val="00C63432"/>
    <w:rsid w:val="00C6588B"/>
    <w:rsid w:val="00C67BD2"/>
    <w:rsid w:val="00C724E1"/>
    <w:rsid w:val="00C75F67"/>
    <w:rsid w:val="00C77A0C"/>
    <w:rsid w:val="00C818D6"/>
    <w:rsid w:val="00C9643E"/>
    <w:rsid w:val="00CA4F19"/>
    <w:rsid w:val="00CC08F5"/>
    <w:rsid w:val="00CD2474"/>
    <w:rsid w:val="00CE4485"/>
    <w:rsid w:val="00CE6D83"/>
    <w:rsid w:val="00CF4B72"/>
    <w:rsid w:val="00D01C86"/>
    <w:rsid w:val="00D23A4C"/>
    <w:rsid w:val="00D3347B"/>
    <w:rsid w:val="00D34618"/>
    <w:rsid w:val="00D5215C"/>
    <w:rsid w:val="00D57157"/>
    <w:rsid w:val="00D71286"/>
    <w:rsid w:val="00D84BF3"/>
    <w:rsid w:val="00D87CD1"/>
    <w:rsid w:val="00DA33D8"/>
    <w:rsid w:val="00DB7E62"/>
    <w:rsid w:val="00DC7E30"/>
    <w:rsid w:val="00DD5044"/>
    <w:rsid w:val="00DD539E"/>
    <w:rsid w:val="00DE2686"/>
    <w:rsid w:val="00DE2AA2"/>
    <w:rsid w:val="00DE7757"/>
    <w:rsid w:val="00DF4D6F"/>
    <w:rsid w:val="00E0685A"/>
    <w:rsid w:val="00E30E1F"/>
    <w:rsid w:val="00E42A62"/>
    <w:rsid w:val="00E44DB5"/>
    <w:rsid w:val="00E45D78"/>
    <w:rsid w:val="00E55712"/>
    <w:rsid w:val="00E668AA"/>
    <w:rsid w:val="00E77124"/>
    <w:rsid w:val="00E811E7"/>
    <w:rsid w:val="00E92FF1"/>
    <w:rsid w:val="00EA0E13"/>
    <w:rsid w:val="00EA140F"/>
    <w:rsid w:val="00EB1344"/>
    <w:rsid w:val="00EB2E8A"/>
    <w:rsid w:val="00EB5E4B"/>
    <w:rsid w:val="00EC1E62"/>
    <w:rsid w:val="00ED12CC"/>
    <w:rsid w:val="00ED45EF"/>
    <w:rsid w:val="00ED6339"/>
    <w:rsid w:val="00EE159A"/>
    <w:rsid w:val="00EF614C"/>
    <w:rsid w:val="00F27AD7"/>
    <w:rsid w:val="00F344A9"/>
    <w:rsid w:val="00F4195F"/>
    <w:rsid w:val="00F4260C"/>
    <w:rsid w:val="00F53179"/>
    <w:rsid w:val="00F56DB8"/>
    <w:rsid w:val="00F61405"/>
    <w:rsid w:val="00F63634"/>
    <w:rsid w:val="00F71DE9"/>
    <w:rsid w:val="00F76E01"/>
    <w:rsid w:val="00F84541"/>
    <w:rsid w:val="00F91D09"/>
    <w:rsid w:val="00F9306C"/>
    <w:rsid w:val="00F94E88"/>
    <w:rsid w:val="00FA186E"/>
    <w:rsid w:val="00FA4357"/>
    <w:rsid w:val="00FC259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B8405A"/>
  <w15:docId w15:val="{5ED2995F-E27B-403A-AD37-83C4CA19E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hr-HR" w:eastAsia="hr-H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86E"/>
    <w:rPr>
      <w:rFonts w:ascii="Arial" w:hAnsi="Arial"/>
      <w:sz w:val="24"/>
      <w:szCs w:val="24"/>
    </w:rPr>
  </w:style>
  <w:style w:type="paragraph" w:styleId="Naslov1">
    <w:name w:val="heading 1"/>
    <w:basedOn w:val="Normal"/>
    <w:next w:val="Normal"/>
    <w:link w:val="Naslov1Char"/>
    <w:uiPriority w:val="99"/>
    <w:qFormat/>
    <w:locked/>
    <w:rsid w:val="007943FD"/>
    <w:pPr>
      <w:keepNext/>
      <w:jc w:val="center"/>
      <w:outlineLvl w:val="0"/>
    </w:pPr>
    <w:rPr>
      <w:rFonts w:ascii="Times New Roman" w:hAnsi="Times New Roman"/>
      <w:b/>
      <w:bCs/>
    </w:rPr>
  </w:style>
  <w:style w:type="paragraph" w:styleId="Naslov2">
    <w:name w:val="heading 2"/>
    <w:basedOn w:val="Normal"/>
    <w:next w:val="Normal"/>
    <w:link w:val="Naslov2Char"/>
    <w:uiPriority w:val="99"/>
    <w:qFormat/>
    <w:locked/>
    <w:rsid w:val="007943FD"/>
    <w:pPr>
      <w:keepNext/>
      <w:outlineLvl w:val="1"/>
    </w:pPr>
    <w:rPr>
      <w:rFonts w:ascii="Times New Roman" w:hAnsi="Times New Roman"/>
      <w:b/>
      <w:bCs/>
    </w:rPr>
  </w:style>
  <w:style w:type="paragraph" w:styleId="Naslov3">
    <w:name w:val="heading 3"/>
    <w:basedOn w:val="Normal"/>
    <w:next w:val="Normal"/>
    <w:link w:val="Naslov3Char"/>
    <w:uiPriority w:val="99"/>
    <w:qFormat/>
    <w:locked/>
    <w:rsid w:val="007943FD"/>
    <w:pPr>
      <w:keepNext/>
      <w:ind w:left="705"/>
      <w:outlineLvl w:val="2"/>
    </w:pPr>
    <w:rPr>
      <w:rFonts w:ascii="Times New Roman" w:hAnsi="Times New Roman"/>
      <w:b/>
      <w:b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9"/>
    <w:locked/>
    <w:rsid w:val="00FA4357"/>
    <w:rPr>
      <w:rFonts w:ascii="Cambria" w:hAnsi="Cambria" w:cs="Times New Roman"/>
      <w:b/>
      <w:bCs/>
      <w:kern w:val="32"/>
      <w:sz w:val="32"/>
      <w:szCs w:val="32"/>
    </w:rPr>
  </w:style>
  <w:style w:type="character" w:customStyle="1" w:styleId="Naslov2Char">
    <w:name w:val="Naslov 2 Char"/>
    <w:basedOn w:val="Zadanifontodlomka"/>
    <w:link w:val="Naslov2"/>
    <w:uiPriority w:val="99"/>
    <w:semiHidden/>
    <w:locked/>
    <w:rsid w:val="00FA4357"/>
    <w:rPr>
      <w:rFonts w:ascii="Cambria" w:hAnsi="Cambria" w:cs="Times New Roman"/>
      <w:b/>
      <w:bCs/>
      <w:i/>
      <w:iCs/>
      <w:sz w:val="28"/>
      <w:szCs w:val="28"/>
    </w:rPr>
  </w:style>
  <w:style w:type="character" w:customStyle="1" w:styleId="Naslov3Char">
    <w:name w:val="Naslov 3 Char"/>
    <w:basedOn w:val="Zadanifontodlomka"/>
    <w:link w:val="Naslov3"/>
    <w:uiPriority w:val="99"/>
    <w:semiHidden/>
    <w:locked/>
    <w:rsid w:val="00FA4357"/>
    <w:rPr>
      <w:rFonts w:ascii="Cambria" w:hAnsi="Cambria" w:cs="Times New Roman"/>
      <w:b/>
      <w:bCs/>
      <w:sz w:val="26"/>
      <w:szCs w:val="26"/>
    </w:rPr>
  </w:style>
  <w:style w:type="paragraph" w:styleId="StandardWeb">
    <w:name w:val="Normal (Web)"/>
    <w:basedOn w:val="Normal"/>
    <w:uiPriority w:val="99"/>
    <w:semiHidden/>
    <w:rsid w:val="00E45D78"/>
    <w:pPr>
      <w:spacing w:before="100" w:beforeAutospacing="1" w:after="100" w:afterAutospacing="1"/>
    </w:pPr>
    <w:rPr>
      <w:rFonts w:ascii="Times New Roman" w:hAnsi="Times New Roman"/>
    </w:rPr>
  </w:style>
  <w:style w:type="paragraph" w:styleId="Bezproreda">
    <w:name w:val="No Spacing"/>
    <w:uiPriority w:val="99"/>
    <w:qFormat/>
    <w:rsid w:val="003F7A1B"/>
    <w:rPr>
      <w:rFonts w:ascii="Arial" w:hAnsi="Arial"/>
      <w:sz w:val="24"/>
      <w:szCs w:val="24"/>
    </w:rPr>
  </w:style>
  <w:style w:type="paragraph" w:styleId="Odlomakpopisa">
    <w:name w:val="List Paragraph"/>
    <w:basedOn w:val="Normal"/>
    <w:uiPriority w:val="99"/>
    <w:qFormat/>
    <w:rsid w:val="00DA33D8"/>
    <w:pPr>
      <w:spacing w:after="200" w:line="276" w:lineRule="auto"/>
      <w:ind w:left="720"/>
    </w:pPr>
    <w:rPr>
      <w:rFonts w:ascii="Calibri" w:hAnsi="Calibri" w:cs="Calibri"/>
      <w:sz w:val="22"/>
      <w:szCs w:val="22"/>
      <w:lang w:eastAsia="en-US"/>
    </w:rPr>
  </w:style>
  <w:style w:type="character" w:styleId="Hiperveza">
    <w:name w:val="Hyperlink"/>
    <w:basedOn w:val="Zadanifontodlomka"/>
    <w:uiPriority w:val="99"/>
    <w:rsid w:val="00DA33D8"/>
    <w:rPr>
      <w:rFonts w:cs="Times New Roman"/>
      <w:color w:val="0000FF"/>
      <w:u w:val="single"/>
    </w:rPr>
  </w:style>
  <w:style w:type="paragraph" w:styleId="Uvuenotijeloteksta">
    <w:name w:val="Body Text Indent"/>
    <w:basedOn w:val="Normal"/>
    <w:link w:val="UvuenotijelotekstaChar"/>
    <w:uiPriority w:val="99"/>
    <w:rsid w:val="00AE2414"/>
    <w:pPr>
      <w:ind w:firstLine="720"/>
      <w:jc w:val="both"/>
    </w:pPr>
    <w:rPr>
      <w:rFonts w:ascii="Times New Roman" w:hAnsi="Times New Roman"/>
      <w:lang w:eastAsia="en-US"/>
    </w:rPr>
  </w:style>
  <w:style w:type="character" w:customStyle="1" w:styleId="UvuenotijelotekstaChar">
    <w:name w:val="Uvučeno tijelo teksta Char"/>
    <w:basedOn w:val="Zadanifontodlomka"/>
    <w:link w:val="Uvuenotijeloteksta"/>
    <w:uiPriority w:val="99"/>
    <w:semiHidden/>
    <w:locked/>
    <w:rsid w:val="00AE2414"/>
    <w:rPr>
      <w:rFonts w:cs="Times New Roman"/>
      <w:sz w:val="24"/>
      <w:szCs w:val="24"/>
      <w:lang w:val="hr-HR" w:eastAsia="en-US" w:bidi="ar-SA"/>
    </w:rPr>
  </w:style>
  <w:style w:type="paragraph" w:styleId="Tijeloteksta">
    <w:name w:val="Body Text"/>
    <w:basedOn w:val="Normal"/>
    <w:link w:val="TijelotekstaChar"/>
    <w:uiPriority w:val="99"/>
    <w:rsid w:val="007943FD"/>
    <w:pPr>
      <w:spacing w:after="120"/>
    </w:pPr>
  </w:style>
  <w:style w:type="character" w:customStyle="1" w:styleId="TijelotekstaChar">
    <w:name w:val="Tijelo teksta Char"/>
    <w:basedOn w:val="Zadanifontodlomka"/>
    <w:link w:val="Tijeloteksta"/>
    <w:uiPriority w:val="99"/>
    <w:semiHidden/>
    <w:locked/>
    <w:rsid w:val="00FA4357"/>
    <w:rPr>
      <w:rFonts w:ascii="Arial" w:hAnsi="Arial" w:cs="Times New Roman"/>
      <w:sz w:val="24"/>
      <w:szCs w:val="24"/>
    </w:rPr>
  </w:style>
  <w:style w:type="paragraph" w:customStyle="1" w:styleId="t-9-8">
    <w:name w:val="t-9-8"/>
    <w:basedOn w:val="Normal"/>
    <w:uiPriority w:val="99"/>
    <w:rsid w:val="007943FD"/>
    <w:pPr>
      <w:spacing w:before="100" w:beforeAutospacing="1" w:after="100" w:afterAutospacing="1"/>
    </w:pPr>
    <w:rPr>
      <w:rFonts w:ascii="Times New Roman" w:hAnsi="Times New Roman"/>
    </w:rPr>
  </w:style>
  <w:style w:type="character" w:styleId="Nerijeenospominjanje">
    <w:name w:val="Unresolved Mention"/>
    <w:basedOn w:val="Zadanifontodlomka"/>
    <w:uiPriority w:val="99"/>
    <w:semiHidden/>
    <w:unhideWhenUsed/>
    <w:rsid w:val="00A946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337231">
      <w:bodyDiv w:val="1"/>
      <w:marLeft w:val="0"/>
      <w:marRight w:val="0"/>
      <w:marTop w:val="0"/>
      <w:marBottom w:val="0"/>
      <w:divBdr>
        <w:top w:val="none" w:sz="0" w:space="0" w:color="auto"/>
        <w:left w:val="none" w:sz="0" w:space="0" w:color="auto"/>
        <w:bottom w:val="none" w:sz="0" w:space="0" w:color="auto"/>
        <w:right w:val="none" w:sz="0" w:space="0" w:color="auto"/>
      </w:divBdr>
    </w:div>
    <w:div w:id="1971131145">
      <w:marLeft w:val="0"/>
      <w:marRight w:val="0"/>
      <w:marTop w:val="0"/>
      <w:marBottom w:val="0"/>
      <w:divBdr>
        <w:top w:val="none" w:sz="0" w:space="0" w:color="auto"/>
        <w:left w:val="none" w:sz="0" w:space="0" w:color="auto"/>
        <w:bottom w:val="none" w:sz="0" w:space="0" w:color="auto"/>
        <w:right w:val="none" w:sz="0" w:space="0" w:color="auto"/>
      </w:divBdr>
      <w:divsChild>
        <w:div w:id="1971131135">
          <w:marLeft w:val="0"/>
          <w:marRight w:val="0"/>
          <w:marTop w:val="0"/>
          <w:marBottom w:val="0"/>
          <w:divBdr>
            <w:top w:val="none" w:sz="0" w:space="0" w:color="auto"/>
            <w:left w:val="none" w:sz="0" w:space="0" w:color="auto"/>
            <w:bottom w:val="none" w:sz="0" w:space="0" w:color="auto"/>
            <w:right w:val="none" w:sz="0" w:space="0" w:color="auto"/>
          </w:divBdr>
          <w:divsChild>
            <w:div w:id="1971131129">
              <w:marLeft w:val="0"/>
              <w:marRight w:val="0"/>
              <w:marTop w:val="0"/>
              <w:marBottom w:val="0"/>
              <w:divBdr>
                <w:top w:val="none" w:sz="0" w:space="0" w:color="auto"/>
                <w:left w:val="none" w:sz="0" w:space="0" w:color="auto"/>
                <w:bottom w:val="none" w:sz="0" w:space="0" w:color="auto"/>
                <w:right w:val="none" w:sz="0" w:space="0" w:color="auto"/>
              </w:divBdr>
            </w:div>
            <w:div w:id="1971131130">
              <w:marLeft w:val="0"/>
              <w:marRight w:val="0"/>
              <w:marTop w:val="0"/>
              <w:marBottom w:val="0"/>
              <w:divBdr>
                <w:top w:val="none" w:sz="0" w:space="0" w:color="auto"/>
                <w:left w:val="none" w:sz="0" w:space="0" w:color="auto"/>
                <w:bottom w:val="none" w:sz="0" w:space="0" w:color="auto"/>
                <w:right w:val="none" w:sz="0" w:space="0" w:color="auto"/>
              </w:divBdr>
            </w:div>
            <w:div w:id="1971131131">
              <w:marLeft w:val="0"/>
              <w:marRight w:val="0"/>
              <w:marTop w:val="0"/>
              <w:marBottom w:val="0"/>
              <w:divBdr>
                <w:top w:val="none" w:sz="0" w:space="0" w:color="auto"/>
                <w:left w:val="none" w:sz="0" w:space="0" w:color="auto"/>
                <w:bottom w:val="none" w:sz="0" w:space="0" w:color="auto"/>
                <w:right w:val="none" w:sz="0" w:space="0" w:color="auto"/>
              </w:divBdr>
            </w:div>
            <w:div w:id="1971131132">
              <w:marLeft w:val="0"/>
              <w:marRight w:val="0"/>
              <w:marTop w:val="0"/>
              <w:marBottom w:val="0"/>
              <w:divBdr>
                <w:top w:val="none" w:sz="0" w:space="0" w:color="auto"/>
                <w:left w:val="none" w:sz="0" w:space="0" w:color="auto"/>
                <w:bottom w:val="none" w:sz="0" w:space="0" w:color="auto"/>
                <w:right w:val="none" w:sz="0" w:space="0" w:color="auto"/>
              </w:divBdr>
            </w:div>
            <w:div w:id="1971131133">
              <w:marLeft w:val="0"/>
              <w:marRight w:val="0"/>
              <w:marTop w:val="0"/>
              <w:marBottom w:val="0"/>
              <w:divBdr>
                <w:top w:val="none" w:sz="0" w:space="0" w:color="auto"/>
                <w:left w:val="none" w:sz="0" w:space="0" w:color="auto"/>
                <w:bottom w:val="none" w:sz="0" w:space="0" w:color="auto"/>
                <w:right w:val="none" w:sz="0" w:space="0" w:color="auto"/>
              </w:divBdr>
            </w:div>
            <w:div w:id="1971131134">
              <w:marLeft w:val="0"/>
              <w:marRight w:val="0"/>
              <w:marTop w:val="0"/>
              <w:marBottom w:val="0"/>
              <w:divBdr>
                <w:top w:val="none" w:sz="0" w:space="0" w:color="auto"/>
                <w:left w:val="none" w:sz="0" w:space="0" w:color="auto"/>
                <w:bottom w:val="none" w:sz="0" w:space="0" w:color="auto"/>
                <w:right w:val="none" w:sz="0" w:space="0" w:color="auto"/>
              </w:divBdr>
            </w:div>
            <w:div w:id="1971131136">
              <w:marLeft w:val="0"/>
              <w:marRight w:val="0"/>
              <w:marTop w:val="0"/>
              <w:marBottom w:val="0"/>
              <w:divBdr>
                <w:top w:val="none" w:sz="0" w:space="0" w:color="auto"/>
                <w:left w:val="none" w:sz="0" w:space="0" w:color="auto"/>
                <w:bottom w:val="none" w:sz="0" w:space="0" w:color="auto"/>
                <w:right w:val="none" w:sz="0" w:space="0" w:color="auto"/>
              </w:divBdr>
            </w:div>
            <w:div w:id="1971131137">
              <w:marLeft w:val="0"/>
              <w:marRight w:val="0"/>
              <w:marTop w:val="0"/>
              <w:marBottom w:val="0"/>
              <w:divBdr>
                <w:top w:val="none" w:sz="0" w:space="0" w:color="auto"/>
                <w:left w:val="none" w:sz="0" w:space="0" w:color="auto"/>
                <w:bottom w:val="none" w:sz="0" w:space="0" w:color="auto"/>
                <w:right w:val="none" w:sz="0" w:space="0" w:color="auto"/>
              </w:divBdr>
            </w:div>
            <w:div w:id="1971131138">
              <w:marLeft w:val="0"/>
              <w:marRight w:val="0"/>
              <w:marTop w:val="0"/>
              <w:marBottom w:val="0"/>
              <w:divBdr>
                <w:top w:val="none" w:sz="0" w:space="0" w:color="auto"/>
                <w:left w:val="none" w:sz="0" w:space="0" w:color="auto"/>
                <w:bottom w:val="none" w:sz="0" w:space="0" w:color="auto"/>
                <w:right w:val="none" w:sz="0" w:space="0" w:color="auto"/>
              </w:divBdr>
            </w:div>
            <w:div w:id="1971131139">
              <w:marLeft w:val="0"/>
              <w:marRight w:val="0"/>
              <w:marTop w:val="0"/>
              <w:marBottom w:val="0"/>
              <w:divBdr>
                <w:top w:val="none" w:sz="0" w:space="0" w:color="auto"/>
                <w:left w:val="none" w:sz="0" w:space="0" w:color="auto"/>
                <w:bottom w:val="none" w:sz="0" w:space="0" w:color="auto"/>
                <w:right w:val="none" w:sz="0" w:space="0" w:color="auto"/>
              </w:divBdr>
            </w:div>
            <w:div w:id="1971131140">
              <w:marLeft w:val="0"/>
              <w:marRight w:val="0"/>
              <w:marTop w:val="0"/>
              <w:marBottom w:val="0"/>
              <w:divBdr>
                <w:top w:val="none" w:sz="0" w:space="0" w:color="auto"/>
                <w:left w:val="none" w:sz="0" w:space="0" w:color="auto"/>
                <w:bottom w:val="none" w:sz="0" w:space="0" w:color="auto"/>
                <w:right w:val="none" w:sz="0" w:space="0" w:color="auto"/>
              </w:divBdr>
            </w:div>
            <w:div w:id="1971131141">
              <w:marLeft w:val="0"/>
              <w:marRight w:val="0"/>
              <w:marTop w:val="0"/>
              <w:marBottom w:val="0"/>
              <w:divBdr>
                <w:top w:val="none" w:sz="0" w:space="0" w:color="auto"/>
                <w:left w:val="none" w:sz="0" w:space="0" w:color="auto"/>
                <w:bottom w:val="none" w:sz="0" w:space="0" w:color="auto"/>
                <w:right w:val="none" w:sz="0" w:space="0" w:color="auto"/>
              </w:divBdr>
            </w:div>
            <w:div w:id="1971131142">
              <w:marLeft w:val="0"/>
              <w:marRight w:val="0"/>
              <w:marTop w:val="0"/>
              <w:marBottom w:val="0"/>
              <w:divBdr>
                <w:top w:val="none" w:sz="0" w:space="0" w:color="auto"/>
                <w:left w:val="none" w:sz="0" w:space="0" w:color="auto"/>
                <w:bottom w:val="none" w:sz="0" w:space="0" w:color="auto"/>
                <w:right w:val="none" w:sz="0" w:space="0" w:color="auto"/>
              </w:divBdr>
            </w:div>
            <w:div w:id="1971131143">
              <w:marLeft w:val="0"/>
              <w:marRight w:val="0"/>
              <w:marTop w:val="0"/>
              <w:marBottom w:val="0"/>
              <w:divBdr>
                <w:top w:val="none" w:sz="0" w:space="0" w:color="auto"/>
                <w:left w:val="none" w:sz="0" w:space="0" w:color="auto"/>
                <w:bottom w:val="none" w:sz="0" w:space="0" w:color="auto"/>
                <w:right w:val="none" w:sz="0" w:space="0" w:color="auto"/>
              </w:divBdr>
            </w:div>
            <w:div w:id="1971131144">
              <w:marLeft w:val="0"/>
              <w:marRight w:val="0"/>
              <w:marTop w:val="0"/>
              <w:marBottom w:val="0"/>
              <w:divBdr>
                <w:top w:val="none" w:sz="0" w:space="0" w:color="auto"/>
                <w:left w:val="none" w:sz="0" w:space="0" w:color="auto"/>
                <w:bottom w:val="none" w:sz="0" w:space="0" w:color="auto"/>
                <w:right w:val="none" w:sz="0" w:space="0" w:color="auto"/>
              </w:divBdr>
            </w:div>
            <w:div w:id="1971131146">
              <w:marLeft w:val="0"/>
              <w:marRight w:val="0"/>
              <w:marTop w:val="0"/>
              <w:marBottom w:val="0"/>
              <w:divBdr>
                <w:top w:val="none" w:sz="0" w:space="0" w:color="auto"/>
                <w:left w:val="none" w:sz="0" w:space="0" w:color="auto"/>
                <w:bottom w:val="none" w:sz="0" w:space="0" w:color="auto"/>
                <w:right w:val="none" w:sz="0" w:space="0" w:color="auto"/>
              </w:divBdr>
            </w:div>
            <w:div w:id="1971131147">
              <w:marLeft w:val="0"/>
              <w:marRight w:val="0"/>
              <w:marTop w:val="0"/>
              <w:marBottom w:val="0"/>
              <w:divBdr>
                <w:top w:val="none" w:sz="0" w:space="0" w:color="auto"/>
                <w:left w:val="none" w:sz="0" w:space="0" w:color="auto"/>
                <w:bottom w:val="none" w:sz="0" w:space="0" w:color="auto"/>
                <w:right w:val="none" w:sz="0" w:space="0" w:color="auto"/>
              </w:divBdr>
            </w:div>
            <w:div w:id="1971131148">
              <w:marLeft w:val="0"/>
              <w:marRight w:val="0"/>
              <w:marTop w:val="0"/>
              <w:marBottom w:val="0"/>
              <w:divBdr>
                <w:top w:val="none" w:sz="0" w:space="0" w:color="auto"/>
                <w:left w:val="none" w:sz="0" w:space="0" w:color="auto"/>
                <w:bottom w:val="none" w:sz="0" w:space="0" w:color="auto"/>
                <w:right w:val="none" w:sz="0" w:space="0" w:color="auto"/>
              </w:divBdr>
            </w:div>
            <w:div w:id="1971131149">
              <w:marLeft w:val="0"/>
              <w:marRight w:val="0"/>
              <w:marTop w:val="0"/>
              <w:marBottom w:val="0"/>
              <w:divBdr>
                <w:top w:val="none" w:sz="0" w:space="0" w:color="auto"/>
                <w:left w:val="none" w:sz="0" w:space="0" w:color="auto"/>
                <w:bottom w:val="none" w:sz="0" w:space="0" w:color="auto"/>
                <w:right w:val="none" w:sz="0" w:space="0" w:color="auto"/>
              </w:divBdr>
            </w:div>
            <w:div w:id="1971131150">
              <w:marLeft w:val="0"/>
              <w:marRight w:val="0"/>
              <w:marTop w:val="0"/>
              <w:marBottom w:val="0"/>
              <w:divBdr>
                <w:top w:val="none" w:sz="0" w:space="0" w:color="auto"/>
                <w:left w:val="none" w:sz="0" w:space="0" w:color="auto"/>
                <w:bottom w:val="none" w:sz="0" w:space="0" w:color="auto"/>
                <w:right w:val="none" w:sz="0" w:space="0" w:color="auto"/>
              </w:divBdr>
            </w:div>
            <w:div w:id="1971131151">
              <w:marLeft w:val="0"/>
              <w:marRight w:val="0"/>
              <w:marTop w:val="0"/>
              <w:marBottom w:val="0"/>
              <w:divBdr>
                <w:top w:val="none" w:sz="0" w:space="0" w:color="auto"/>
                <w:left w:val="none" w:sz="0" w:space="0" w:color="auto"/>
                <w:bottom w:val="none" w:sz="0" w:space="0" w:color="auto"/>
                <w:right w:val="none" w:sz="0" w:space="0" w:color="auto"/>
              </w:divBdr>
            </w:div>
            <w:div w:id="1971131152">
              <w:marLeft w:val="0"/>
              <w:marRight w:val="0"/>
              <w:marTop w:val="0"/>
              <w:marBottom w:val="0"/>
              <w:divBdr>
                <w:top w:val="none" w:sz="0" w:space="0" w:color="auto"/>
                <w:left w:val="none" w:sz="0" w:space="0" w:color="auto"/>
                <w:bottom w:val="none" w:sz="0" w:space="0" w:color="auto"/>
                <w:right w:val="none" w:sz="0" w:space="0" w:color="auto"/>
              </w:divBdr>
            </w:div>
            <w:div w:id="1971131153">
              <w:marLeft w:val="0"/>
              <w:marRight w:val="0"/>
              <w:marTop w:val="0"/>
              <w:marBottom w:val="0"/>
              <w:divBdr>
                <w:top w:val="none" w:sz="0" w:space="0" w:color="auto"/>
                <w:left w:val="none" w:sz="0" w:space="0" w:color="auto"/>
                <w:bottom w:val="none" w:sz="0" w:space="0" w:color="auto"/>
                <w:right w:val="none" w:sz="0" w:space="0" w:color="auto"/>
              </w:divBdr>
            </w:div>
            <w:div w:id="1971131154">
              <w:marLeft w:val="0"/>
              <w:marRight w:val="0"/>
              <w:marTop w:val="0"/>
              <w:marBottom w:val="0"/>
              <w:divBdr>
                <w:top w:val="none" w:sz="0" w:space="0" w:color="auto"/>
                <w:left w:val="none" w:sz="0" w:space="0" w:color="auto"/>
                <w:bottom w:val="none" w:sz="0" w:space="0" w:color="auto"/>
                <w:right w:val="none" w:sz="0" w:space="0" w:color="auto"/>
              </w:divBdr>
            </w:div>
            <w:div w:id="1971131155">
              <w:marLeft w:val="0"/>
              <w:marRight w:val="0"/>
              <w:marTop w:val="0"/>
              <w:marBottom w:val="0"/>
              <w:divBdr>
                <w:top w:val="none" w:sz="0" w:space="0" w:color="auto"/>
                <w:left w:val="none" w:sz="0" w:space="0" w:color="auto"/>
                <w:bottom w:val="none" w:sz="0" w:space="0" w:color="auto"/>
                <w:right w:val="none" w:sz="0" w:space="0" w:color="auto"/>
              </w:divBdr>
            </w:div>
            <w:div w:id="1971131156">
              <w:marLeft w:val="0"/>
              <w:marRight w:val="0"/>
              <w:marTop w:val="0"/>
              <w:marBottom w:val="0"/>
              <w:divBdr>
                <w:top w:val="none" w:sz="0" w:space="0" w:color="auto"/>
                <w:left w:val="none" w:sz="0" w:space="0" w:color="auto"/>
                <w:bottom w:val="none" w:sz="0" w:space="0" w:color="auto"/>
                <w:right w:val="none" w:sz="0" w:space="0" w:color="auto"/>
              </w:divBdr>
            </w:div>
            <w:div w:id="1971131157">
              <w:marLeft w:val="0"/>
              <w:marRight w:val="0"/>
              <w:marTop w:val="0"/>
              <w:marBottom w:val="0"/>
              <w:divBdr>
                <w:top w:val="none" w:sz="0" w:space="0" w:color="auto"/>
                <w:left w:val="none" w:sz="0" w:space="0" w:color="auto"/>
                <w:bottom w:val="none" w:sz="0" w:space="0" w:color="auto"/>
                <w:right w:val="none" w:sz="0" w:space="0" w:color="auto"/>
              </w:divBdr>
            </w:div>
            <w:div w:id="197113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DC8B46-2415-4293-8FA2-F535B5984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936</Words>
  <Characters>5745</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DJEČJI VRTIĆ "SUNCE" ĐULOVAC</vt:lpstr>
    </vt:vector>
  </TitlesOfParts>
  <Company>GRAD DARUVAR</Company>
  <LinksUpToDate>false</LinksUpToDate>
  <CharactersWithSpaces>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DJEČJI VRTIĆ "SUNCE" ĐULOVAC</dc:title>
  <dc:subject/>
  <dc:creator>KORISNIK</dc:creator>
  <cp:keywords/>
  <dc:description/>
  <cp:lastModifiedBy>Korisnik</cp:lastModifiedBy>
  <cp:revision>3</cp:revision>
  <cp:lastPrinted>2023-10-06T07:42:00Z</cp:lastPrinted>
  <dcterms:created xsi:type="dcterms:W3CDTF">2023-10-13T12:23:00Z</dcterms:created>
  <dcterms:modified xsi:type="dcterms:W3CDTF">2023-12-29T07:35:00Z</dcterms:modified>
</cp:coreProperties>
</file>