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CF980" w14:textId="77777777" w:rsidR="00683134" w:rsidRPr="00445562" w:rsidRDefault="00683134" w:rsidP="00ED12CC">
      <w:pPr>
        <w:rPr>
          <w:rFonts w:ascii="Times New Roman" w:hAnsi="Times New Roman"/>
          <w:sz w:val="22"/>
          <w:szCs w:val="22"/>
        </w:rPr>
      </w:pPr>
      <w:r w:rsidRPr="00445562">
        <w:rPr>
          <w:rFonts w:ascii="Times New Roman" w:hAnsi="Times New Roman"/>
          <w:sz w:val="22"/>
          <w:szCs w:val="22"/>
        </w:rPr>
        <w:t>BJELOVARSKO-BILOGORSKA ŽUPANIJA</w:t>
      </w:r>
    </w:p>
    <w:p w14:paraId="57BC9816"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OPĆINA KONČANICA</w:t>
      </w:r>
    </w:p>
    <w:p w14:paraId="7923761B"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ČEŠKI DJEČJI VRTIĆ KONČANICA</w:t>
      </w:r>
    </w:p>
    <w:p w14:paraId="6076DC26"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UPRAVNO VIJEĆE</w:t>
      </w:r>
    </w:p>
    <w:p w14:paraId="4AE87ED6" w14:textId="77777777" w:rsidR="00683134" w:rsidRPr="00445562" w:rsidRDefault="00683134" w:rsidP="006E0048">
      <w:pPr>
        <w:jc w:val="both"/>
        <w:rPr>
          <w:rFonts w:ascii="Times New Roman" w:hAnsi="Times New Roman"/>
          <w:sz w:val="22"/>
          <w:szCs w:val="22"/>
        </w:rPr>
      </w:pPr>
    </w:p>
    <w:p w14:paraId="5456BA32" w14:textId="3C39E78E"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KLASA: 601-02/2</w:t>
      </w:r>
      <w:r w:rsidR="00CC08F5">
        <w:rPr>
          <w:rFonts w:ascii="Times New Roman" w:hAnsi="Times New Roman"/>
          <w:sz w:val="22"/>
          <w:szCs w:val="22"/>
        </w:rPr>
        <w:t>3</w:t>
      </w:r>
      <w:r w:rsidRPr="00445562">
        <w:rPr>
          <w:rFonts w:ascii="Times New Roman" w:hAnsi="Times New Roman"/>
          <w:sz w:val="22"/>
          <w:szCs w:val="22"/>
        </w:rPr>
        <w:t>-0</w:t>
      </w:r>
      <w:r w:rsidR="00CC08F5">
        <w:rPr>
          <w:rFonts w:ascii="Times New Roman" w:hAnsi="Times New Roman"/>
          <w:sz w:val="22"/>
          <w:szCs w:val="22"/>
        </w:rPr>
        <w:t>2</w:t>
      </w:r>
      <w:r w:rsidRPr="00445562">
        <w:rPr>
          <w:rFonts w:ascii="Times New Roman" w:hAnsi="Times New Roman"/>
          <w:sz w:val="22"/>
          <w:szCs w:val="22"/>
        </w:rPr>
        <w:t>/0</w:t>
      </w:r>
      <w:r w:rsidR="00CC08F5">
        <w:rPr>
          <w:rFonts w:ascii="Times New Roman" w:hAnsi="Times New Roman"/>
          <w:sz w:val="22"/>
          <w:szCs w:val="22"/>
        </w:rPr>
        <w:t>2</w:t>
      </w:r>
    </w:p>
    <w:p w14:paraId="1E3203EE" w14:textId="3ACF7D92"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URBROJ: 21</w:t>
      </w:r>
      <w:r w:rsidR="00AE7974">
        <w:rPr>
          <w:rFonts w:ascii="Times New Roman" w:hAnsi="Times New Roman"/>
          <w:sz w:val="22"/>
          <w:szCs w:val="22"/>
        </w:rPr>
        <w:t>11</w:t>
      </w:r>
      <w:r w:rsidRPr="00445562">
        <w:rPr>
          <w:rFonts w:ascii="Times New Roman" w:hAnsi="Times New Roman"/>
          <w:sz w:val="22"/>
          <w:szCs w:val="22"/>
        </w:rPr>
        <w:t>-</w:t>
      </w:r>
      <w:r w:rsidR="00ED12CC">
        <w:rPr>
          <w:rFonts w:ascii="Times New Roman" w:hAnsi="Times New Roman"/>
          <w:sz w:val="22"/>
          <w:szCs w:val="22"/>
        </w:rPr>
        <w:t>2-4-01</w:t>
      </w:r>
      <w:r w:rsidRPr="00445562">
        <w:rPr>
          <w:rFonts w:ascii="Times New Roman" w:hAnsi="Times New Roman"/>
          <w:sz w:val="22"/>
          <w:szCs w:val="22"/>
        </w:rPr>
        <w:t>-2</w:t>
      </w:r>
      <w:r w:rsidR="00CC08F5">
        <w:rPr>
          <w:rFonts w:ascii="Times New Roman" w:hAnsi="Times New Roman"/>
          <w:sz w:val="22"/>
          <w:szCs w:val="22"/>
        </w:rPr>
        <w:t>3</w:t>
      </w:r>
      <w:r w:rsidRPr="00445562">
        <w:rPr>
          <w:rFonts w:ascii="Times New Roman" w:hAnsi="Times New Roman"/>
          <w:sz w:val="22"/>
          <w:szCs w:val="22"/>
        </w:rPr>
        <w:t>-</w:t>
      </w:r>
      <w:r w:rsidR="00CA29DC">
        <w:rPr>
          <w:rFonts w:ascii="Times New Roman" w:hAnsi="Times New Roman"/>
          <w:sz w:val="22"/>
          <w:szCs w:val="22"/>
        </w:rPr>
        <w:t>6</w:t>
      </w:r>
    </w:p>
    <w:p w14:paraId="7FCD8D49" w14:textId="77777777" w:rsidR="00683134" w:rsidRPr="00445562" w:rsidRDefault="00683134">
      <w:pPr>
        <w:rPr>
          <w:rFonts w:ascii="Times New Roman" w:hAnsi="Times New Roman"/>
          <w:b/>
          <w:sz w:val="22"/>
          <w:szCs w:val="22"/>
        </w:rPr>
      </w:pPr>
    </w:p>
    <w:p w14:paraId="0BB222D5" w14:textId="77777777" w:rsidR="00683134" w:rsidRPr="004F6FDC" w:rsidRDefault="00683134" w:rsidP="00F4260C">
      <w:pPr>
        <w:jc w:val="center"/>
        <w:rPr>
          <w:rFonts w:ascii="Times New Roman" w:hAnsi="Times New Roman"/>
          <w:b/>
          <w:sz w:val="22"/>
          <w:szCs w:val="22"/>
        </w:rPr>
      </w:pPr>
      <w:r w:rsidRPr="004F6FDC">
        <w:rPr>
          <w:rFonts w:ascii="Times New Roman" w:hAnsi="Times New Roman"/>
          <w:b/>
          <w:sz w:val="22"/>
          <w:szCs w:val="22"/>
        </w:rPr>
        <w:t>Z  A  P  I  S  N  I  K</w:t>
      </w:r>
    </w:p>
    <w:p w14:paraId="4BEEFBDA" w14:textId="15C501DB" w:rsidR="00683134" w:rsidRPr="004F6FDC" w:rsidRDefault="00683134" w:rsidP="00FA186E">
      <w:pPr>
        <w:jc w:val="both"/>
        <w:rPr>
          <w:rFonts w:ascii="Times New Roman" w:hAnsi="Times New Roman"/>
          <w:sz w:val="22"/>
          <w:szCs w:val="22"/>
        </w:rPr>
      </w:pPr>
      <w:r>
        <w:rPr>
          <w:rFonts w:ascii="Times New Roman" w:hAnsi="Times New Roman"/>
          <w:sz w:val="22"/>
          <w:szCs w:val="22"/>
        </w:rPr>
        <w:t xml:space="preserve">sa </w:t>
      </w:r>
      <w:r w:rsidR="00CC08F5">
        <w:rPr>
          <w:rFonts w:ascii="Times New Roman" w:hAnsi="Times New Roman"/>
          <w:sz w:val="22"/>
          <w:szCs w:val="22"/>
        </w:rPr>
        <w:t>1</w:t>
      </w:r>
      <w:r w:rsidR="00CA29DC">
        <w:rPr>
          <w:rFonts w:ascii="Times New Roman" w:hAnsi="Times New Roman"/>
          <w:sz w:val="22"/>
          <w:szCs w:val="22"/>
        </w:rPr>
        <w:t>5</w:t>
      </w:r>
      <w:r w:rsidRPr="004F6FDC">
        <w:rPr>
          <w:rFonts w:ascii="Times New Roman" w:hAnsi="Times New Roman"/>
          <w:sz w:val="22"/>
          <w:szCs w:val="22"/>
        </w:rPr>
        <w:t>. sjednice Upravnog vijeća Češkog dječjeg vrtića K</w:t>
      </w:r>
      <w:r>
        <w:rPr>
          <w:rFonts w:ascii="Times New Roman" w:hAnsi="Times New Roman"/>
          <w:sz w:val="22"/>
          <w:szCs w:val="22"/>
        </w:rPr>
        <w:t xml:space="preserve">ončanica, održane dana </w:t>
      </w:r>
      <w:r w:rsidR="00CA29DC">
        <w:rPr>
          <w:rFonts w:ascii="Times New Roman" w:hAnsi="Times New Roman"/>
          <w:sz w:val="22"/>
          <w:szCs w:val="22"/>
        </w:rPr>
        <w:t>10</w:t>
      </w:r>
      <w:r>
        <w:rPr>
          <w:rFonts w:ascii="Times New Roman" w:hAnsi="Times New Roman"/>
          <w:sz w:val="22"/>
          <w:szCs w:val="22"/>
        </w:rPr>
        <w:t xml:space="preserve">. </w:t>
      </w:r>
      <w:r w:rsidR="00CA29DC">
        <w:rPr>
          <w:rFonts w:ascii="Times New Roman" w:hAnsi="Times New Roman"/>
          <w:sz w:val="22"/>
          <w:szCs w:val="22"/>
        </w:rPr>
        <w:t>studenoga</w:t>
      </w:r>
      <w:r>
        <w:rPr>
          <w:rFonts w:ascii="Times New Roman" w:hAnsi="Times New Roman"/>
          <w:sz w:val="22"/>
          <w:szCs w:val="22"/>
        </w:rPr>
        <w:t xml:space="preserve"> 202</w:t>
      </w:r>
      <w:r w:rsidR="00CC08F5">
        <w:rPr>
          <w:rFonts w:ascii="Times New Roman" w:hAnsi="Times New Roman"/>
          <w:sz w:val="22"/>
          <w:szCs w:val="22"/>
        </w:rPr>
        <w:t>3</w:t>
      </w:r>
      <w:r w:rsidRPr="004F6FDC">
        <w:rPr>
          <w:rFonts w:ascii="Times New Roman" w:hAnsi="Times New Roman"/>
          <w:sz w:val="22"/>
          <w:szCs w:val="22"/>
        </w:rPr>
        <w:t>. godine u pr</w:t>
      </w:r>
      <w:r>
        <w:rPr>
          <w:rFonts w:ascii="Times New Roman" w:hAnsi="Times New Roman"/>
          <w:sz w:val="22"/>
          <w:szCs w:val="22"/>
        </w:rPr>
        <w:t xml:space="preserve">ostorijama Područne osnovne škole u Končanici, Končanica 341, s početkom u </w:t>
      </w:r>
      <w:r w:rsidR="00812144">
        <w:rPr>
          <w:rFonts w:ascii="Times New Roman" w:hAnsi="Times New Roman"/>
          <w:sz w:val="22"/>
          <w:szCs w:val="22"/>
        </w:rPr>
        <w:t>1</w:t>
      </w:r>
      <w:r w:rsidR="00D71286">
        <w:rPr>
          <w:rFonts w:ascii="Times New Roman" w:hAnsi="Times New Roman"/>
          <w:sz w:val="22"/>
          <w:szCs w:val="22"/>
        </w:rPr>
        <w:t>5</w:t>
      </w:r>
      <w:r>
        <w:rPr>
          <w:rFonts w:ascii="Times New Roman" w:hAnsi="Times New Roman"/>
          <w:sz w:val="22"/>
          <w:szCs w:val="22"/>
        </w:rPr>
        <w:t>:</w:t>
      </w:r>
      <w:r w:rsidR="00B84B86">
        <w:rPr>
          <w:rFonts w:ascii="Times New Roman" w:hAnsi="Times New Roman"/>
          <w:sz w:val="22"/>
          <w:szCs w:val="22"/>
        </w:rPr>
        <w:t>0</w:t>
      </w:r>
      <w:r w:rsidRPr="004F6FDC">
        <w:rPr>
          <w:rFonts w:ascii="Times New Roman" w:hAnsi="Times New Roman"/>
          <w:sz w:val="22"/>
          <w:szCs w:val="22"/>
        </w:rPr>
        <w:t>0 sati.</w:t>
      </w:r>
    </w:p>
    <w:p w14:paraId="2A40B60F" w14:textId="7AD0D4BA" w:rsidR="00683134" w:rsidRPr="004F6FDC" w:rsidRDefault="00683134" w:rsidP="00DE7757">
      <w:pPr>
        <w:jc w:val="both"/>
        <w:rPr>
          <w:rFonts w:ascii="Times New Roman" w:hAnsi="Times New Roman"/>
          <w:sz w:val="22"/>
          <w:szCs w:val="22"/>
        </w:rPr>
      </w:pPr>
      <w:r w:rsidRPr="004F6FDC">
        <w:rPr>
          <w:rFonts w:ascii="Times New Roman" w:hAnsi="Times New Roman"/>
          <w:sz w:val="22"/>
          <w:szCs w:val="22"/>
        </w:rPr>
        <w:t xml:space="preserve">Nazočni članovi: Marija </w:t>
      </w:r>
      <w:proofErr w:type="spellStart"/>
      <w:r w:rsidRPr="004F6FDC">
        <w:rPr>
          <w:rFonts w:ascii="Times New Roman" w:hAnsi="Times New Roman"/>
          <w:sz w:val="22"/>
          <w:szCs w:val="22"/>
        </w:rPr>
        <w:t>Kubi</w:t>
      </w:r>
      <w:r>
        <w:rPr>
          <w:rFonts w:ascii="Times New Roman" w:hAnsi="Times New Roman"/>
          <w:sz w:val="22"/>
          <w:szCs w:val="22"/>
        </w:rPr>
        <w:t>šta</w:t>
      </w:r>
      <w:proofErr w:type="spellEnd"/>
      <w:r>
        <w:rPr>
          <w:rFonts w:ascii="Times New Roman" w:hAnsi="Times New Roman"/>
          <w:sz w:val="22"/>
          <w:szCs w:val="22"/>
        </w:rPr>
        <w:t xml:space="preserve">, Mira </w:t>
      </w:r>
      <w:proofErr w:type="spellStart"/>
      <w:r>
        <w:rPr>
          <w:rFonts w:ascii="Times New Roman" w:hAnsi="Times New Roman"/>
          <w:sz w:val="22"/>
          <w:szCs w:val="22"/>
        </w:rPr>
        <w:t>Čukelj</w:t>
      </w:r>
      <w:proofErr w:type="spellEnd"/>
      <w:r w:rsidR="00CA29DC">
        <w:rPr>
          <w:rFonts w:ascii="Times New Roman" w:hAnsi="Times New Roman"/>
          <w:sz w:val="22"/>
          <w:szCs w:val="22"/>
        </w:rPr>
        <w:t>,</w:t>
      </w:r>
      <w:r w:rsidR="00B84B86">
        <w:rPr>
          <w:rFonts w:ascii="Times New Roman" w:hAnsi="Times New Roman"/>
          <w:sz w:val="22"/>
          <w:szCs w:val="22"/>
        </w:rPr>
        <w:t xml:space="preserve"> Mateja </w:t>
      </w:r>
      <w:proofErr w:type="spellStart"/>
      <w:r w:rsidR="00B84B86">
        <w:rPr>
          <w:rFonts w:ascii="Times New Roman" w:hAnsi="Times New Roman"/>
          <w:sz w:val="22"/>
          <w:szCs w:val="22"/>
        </w:rPr>
        <w:t>Finek</w:t>
      </w:r>
      <w:proofErr w:type="spellEnd"/>
      <w:r w:rsidR="00CA29DC">
        <w:rPr>
          <w:rFonts w:ascii="Times New Roman" w:hAnsi="Times New Roman"/>
          <w:sz w:val="22"/>
          <w:szCs w:val="22"/>
        </w:rPr>
        <w:t xml:space="preserve">, Nikolina Santo i </w:t>
      </w:r>
      <w:proofErr w:type="spellStart"/>
      <w:r w:rsidR="00CA29DC">
        <w:rPr>
          <w:rFonts w:ascii="Times New Roman" w:hAnsi="Times New Roman"/>
          <w:sz w:val="22"/>
          <w:szCs w:val="22"/>
        </w:rPr>
        <w:t>Jaromir</w:t>
      </w:r>
      <w:proofErr w:type="spellEnd"/>
      <w:r w:rsidR="00CA29DC">
        <w:rPr>
          <w:rFonts w:ascii="Times New Roman" w:hAnsi="Times New Roman"/>
          <w:sz w:val="22"/>
          <w:szCs w:val="22"/>
        </w:rPr>
        <w:t xml:space="preserve"> Liber.</w:t>
      </w:r>
    </w:p>
    <w:p w14:paraId="0F952B74" w14:textId="7B28096A" w:rsidR="00683134" w:rsidRPr="004F6FDC" w:rsidRDefault="00683134" w:rsidP="00FA186E">
      <w:pPr>
        <w:jc w:val="both"/>
        <w:rPr>
          <w:rFonts w:ascii="Times New Roman" w:hAnsi="Times New Roman"/>
          <w:sz w:val="22"/>
          <w:szCs w:val="22"/>
        </w:rPr>
      </w:pPr>
      <w:r>
        <w:rPr>
          <w:rFonts w:ascii="Times New Roman" w:hAnsi="Times New Roman"/>
          <w:sz w:val="22"/>
          <w:szCs w:val="22"/>
        </w:rPr>
        <w:t>Odsutni</w:t>
      </w:r>
      <w:r w:rsidR="00CA29DC">
        <w:rPr>
          <w:rFonts w:ascii="Times New Roman" w:hAnsi="Times New Roman"/>
          <w:sz w:val="22"/>
          <w:szCs w:val="22"/>
        </w:rPr>
        <w:t>h članova nije bilo.</w:t>
      </w:r>
    </w:p>
    <w:p w14:paraId="68B0B7FC" w14:textId="01119A2A"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 xml:space="preserve">Ostali nazočni: Gordana </w:t>
      </w:r>
      <w:proofErr w:type="spellStart"/>
      <w:r w:rsidRPr="004F6FDC">
        <w:rPr>
          <w:rFonts w:ascii="Times New Roman" w:hAnsi="Times New Roman"/>
          <w:sz w:val="22"/>
          <w:szCs w:val="22"/>
        </w:rPr>
        <w:t>Tomašek</w:t>
      </w:r>
      <w:proofErr w:type="spellEnd"/>
      <w:r w:rsidRPr="004F6FDC">
        <w:rPr>
          <w:rFonts w:ascii="Times New Roman" w:hAnsi="Times New Roman"/>
          <w:sz w:val="22"/>
          <w:szCs w:val="22"/>
        </w:rPr>
        <w:t xml:space="preserve"> – ravnateljica Češkog dječjeg vrtića Končanica</w:t>
      </w:r>
      <w:r w:rsidR="00B84B86">
        <w:rPr>
          <w:rFonts w:ascii="Times New Roman" w:hAnsi="Times New Roman"/>
          <w:sz w:val="22"/>
          <w:szCs w:val="22"/>
        </w:rPr>
        <w:t>, Ivana Valenta – direktorica Komunalac Končanica d.o.o. i ujedno voditeljica računovodstva Vrtića</w:t>
      </w:r>
      <w:r w:rsidRPr="004F6FDC">
        <w:rPr>
          <w:rFonts w:ascii="Times New Roman" w:hAnsi="Times New Roman"/>
          <w:sz w:val="22"/>
          <w:szCs w:val="22"/>
        </w:rPr>
        <w:t xml:space="preserve"> i Oto </w:t>
      </w:r>
      <w:proofErr w:type="spellStart"/>
      <w:r w:rsidRPr="004F6FDC">
        <w:rPr>
          <w:rFonts w:ascii="Times New Roman" w:hAnsi="Times New Roman"/>
          <w:sz w:val="22"/>
          <w:szCs w:val="22"/>
        </w:rPr>
        <w:t>Janda</w:t>
      </w:r>
      <w:proofErr w:type="spellEnd"/>
      <w:r w:rsidRPr="004F6FDC">
        <w:rPr>
          <w:rFonts w:ascii="Times New Roman" w:hAnsi="Times New Roman"/>
          <w:sz w:val="22"/>
          <w:szCs w:val="22"/>
        </w:rPr>
        <w:t xml:space="preserve"> – službenik Općine Končanica i ujedno zapisničar.</w:t>
      </w:r>
    </w:p>
    <w:p w14:paraId="382DA002" w14:textId="2166F6DC"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Jednoglasno je usvojen slijedeći</w:t>
      </w:r>
      <w:r w:rsidR="00B84B86">
        <w:rPr>
          <w:rFonts w:ascii="Times New Roman" w:hAnsi="Times New Roman"/>
          <w:sz w:val="22"/>
          <w:szCs w:val="22"/>
        </w:rPr>
        <w:t xml:space="preserve"> </w:t>
      </w:r>
    </w:p>
    <w:p w14:paraId="0E49314C" w14:textId="7DE1F1DD" w:rsidR="00683134" w:rsidRPr="004F6FDC" w:rsidRDefault="00683134" w:rsidP="00CC08F5">
      <w:pPr>
        <w:jc w:val="center"/>
        <w:rPr>
          <w:rFonts w:ascii="Times New Roman" w:hAnsi="Times New Roman"/>
          <w:b/>
          <w:sz w:val="22"/>
          <w:szCs w:val="22"/>
        </w:rPr>
      </w:pPr>
      <w:r w:rsidRPr="004F6FDC">
        <w:rPr>
          <w:rFonts w:ascii="Times New Roman" w:hAnsi="Times New Roman"/>
          <w:b/>
          <w:sz w:val="22"/>
          <w:szCs w:val="22"/>
        </w:rPr>
        <w:t>D N E V N I  R E D:</w:t>
      </w:r>
    </w:p>
    <w:p w14:paraId="5CBBB82A" w14:textId="0EA924C2" w:rsidR="0056670A" w:rsidRPr="00B84B86" w:rsidRDefault="00812144" w:rsidP="007B067D">
      <w:pPr>
        <w:overflowPunct w:val="0"/>
        <w:autoSpaceDE w:val="0"/>
        <w:autoSpaceDN w:val="0"/>
        <w:adjustRightInd w:val="0"/>
        <w:ind w:left="284" w:hanging="284"/>
        <w:jc w:val="both"/>
        <w:textAlignment w:val="baseline"/>
        <w:rPr>
          <w:rFonts w:ascii="Times New Roman" w:hAnsi="Times New Roman"/>
          <w:b/>
          <w:sz w:val="22"/>
          <w:szCs w:val="22"/>
        </w:rPr>
      </w:pPr>
      <w:r w:rsidRPr="00B84B86">
        <w:rPr>
          <w:rFonts w:ascii="Times New Roman" w:hAnsi="Times New Roman"/>
          <w:b/>
          <w:sz w:val="22"/>
          <w:szCs w:val="22"/>
        </w:rPr>
        <w:t xml:space="preserve">1.  </w:t>
      </w:r>
      <w:r w:rsidR="00683134" w:rsidRPr="00B84B86">
        <w:rPr>
          <w:rFonts w:ascii="Times New Roman" w:hAnsi="Times New Roman"/>
          <w:b/>
          <w:sz w:val="22"/>
          <w:szCs w:val="22"/>
        </w:rPr>
        <w:t xml:space="preserve">Usvajanje zapisnika sa </w:t>
      </w:r>
      <w:r w:rsidR="008B5BCC" w:rsidRPr="00B84B86">
        <w:rPr>
          <w:rFonts w:ascii="Times New Roman" w:hAnsi="Times New Roman"/>
          <w:b/>
          <w:sz w:val="22"/>
          <w:szCs w:val="22"/>
        </w:rPr>
        <w:t>1</w:t>
      </w:r>
      <w:r w:rsidR="00CA29DC">
        <w:rPr>
          <w:rFonts w:ascii="Times New Roman" w:hAnsi="Times New Roman"/>
          <w:b/>
          <w:sz w:val="22"/>
          <w:szCs w:val="22"/>
        </w:rPr>
        <w:t>4</w:t>
      </w:r>
      <w:r w:rsidR="00683134" w:rsidRPr="00B84B86">
        <w:rPr>
          <w:rFonts w:ascii="Times New Roman" w:hAnsi="Times New Roman"/>
          <w:b/>
          <w:sz w:val="22"/>
          <w:szCs w:val="22"/>
        </w:rPr>
        <w:t>. sjednice Upravnog vijeća</w:t>
      </w:r>
      <w:r w:rsidR="007B067D" w:rsidRPr="00B84B86">
        <w:rPr>
          <w:rFonts w:ascii="Times New Roman" w:hAnsi="Times New Roman"/>
          <w:b/>
          <w:sz w:val="22"/>
          <w:szCs w:val="22"/>
        </w:rPr>
        <w:t>,</w:t>
      </w:r>
    </w:p>
    <w:p w14:paraId="17FA8230" w14:textId="77777777" w:rsidR="00CA29DC" w:rsidRDefault="007B067D" w:rsidP="00CA29DC">
      <w:pPr>
        <w:overflowPunct w:val="0"/>
        <w:autoSpaceDE w:val="0"/>
        <w:autoSpaceDN w:val="0"/>
        <w:adjustRightInd w:val="0"/>
        <w:jc w:val="both"/>
        <w:textAlignment w:val="baseline"/>
        <w:rPr>
          <w:rFonts w:ascii="Times New Roman" w:hAnsi="Times New Roman"/>
          <w:b/>
        </w:rPr>
      </w:pPr>
      <w:r w:rsidRPr="00B84B86">
        <w:rPr>
          <w:rFonts w:ascii="Times New Roman" w:hAnsi="Times New Roman"/>
          <w:b/>
          <w:sz w:val="22"/>
          <w:szCs w:val="22"/>
        </w:rPr>
        <w:t>2</w:t>
      </w:r>
      <w:r w:rsidR="00865C25" w:rsidRPr="00B84B86">
        <w:rPr>
          <w:rFonts w:ascii="Times New Roman" w:hAnsi="Times New Roman"/>
          <w:b/>
          <w:sz w:val="22"/>
          <w:szCs w:val="22"/>
        </w:rPr>
        <w:t xml:space="preserve">. </w:t>
      </w:r>
      <w:r w:rsidR="005963FC">
        <w:rPr>
          <w:rFonts w:ascii="Times New Roman" w:hAnsi="Times New Roman"/>
          <w:b/>
          <w:sz w:val="22"/>
          <w:szCs w:val="22"/>
        </w:rPr>
        <w:t xml:space="preserve"> </w:t>
      </w:r>
      <w:r w:rsidR="00B84B86" w:rsidRPr="00B84B86">
        <w:rPr>
          <w:rFonts w:ascii="Times New Roman" w:hAnsi="Times New Roman"/>
          <w:b/>
        </w:rPr>
        <w:t>U</w:t>
      </w:r>
      <w:r w:rsidR="00CA29DC">
        <w:rPr>
          <w:rFonts w:ascii="Times New Roman" w:hAnsi="Times New Roman"/>
          <w:b/>
        </w:rPr>
        <w:t>svajanje</w:t>
      </w:r>
      <w:r w:rsidR="00B84B86" w:rsidRPr="00B84B86">
        <w:rPr>
          <w:rFonts w:ascii="Times New Roman" w:hAnsi="Times New Roman"/>
          <w:b/>
        </w:rPr>
        <w:t xml:space="preserve"> Pravilnika o plaćama, naknadama plaće i drugim materijalnim pravima</w:t>
      </w:r>
    </w:p>
    <w:p w14:paraId="3BE3C966" w14:textId="18370ABF" w:rsidR="00B84B86" w:rsidRPr="00B84B86" w:rsidRDefault="00CA29DC" w:rsidP="00CA29DC">
      <w:pPr>
        <w:overflowPunct w:val="0"/>
        <w:autoSpaceDE w:val="0"/>
        <w:autoSpaceDN w:val="0"/>
        <w:adjustRightInd w:val="0"/>
        <w:jc w:val="both"/>
        <w:textAlignment w:val="baseline"/>
        <w:rPr>
          <w:rFonts w:ascii="Times New Roman" w:hAnsi="Times New Roman"/>
          <w:b/>
        </w:rPr>
      </w:pPr>
      <w:r>
        <w:rPr>
          <w:rFonts w:ascii="Times New Roman" w:hAnsi="Times New Roman"/>
          <w:b/>
        </w:rPr>
        <w:t xml:space="preserve">     </w:t>
      </w:r>
      <w:r w:rsidR="00B84B86" w:rsidRPr="00B84B86">
        <w:rPr>
          <w:rFonts w:ascii="Times New Roman" w:hAnsi="Times New Roman"/>
          <w:b/>
        </w:rPr>
        <w:t>radnika zaposlenih u Češkom dječjem vrtiću,</w:t>
      </w:r>
    </w:p>
    <w:p w14:paraId="2CB20FC5" w14:textId="1C5AAA70" w:rsidR="00B84B86" w:rsidRDefault="00B84B86" w:rsidP="005963FC">
      <w:pPr>
        <w:numPr>
          <w:ilvl w:val="0"/>
          <w:numId w:val="9"/>
        </w:numPr>
        <w:overflowPunct w:val="0"/>
        <w:autoSpaceDE w:val="0"/>
        <w:autoSpaceDN w:val="0"/>
        <w:adjustRightInd w:val="0"/>
        <w:spacing w:line="240" w:lineRule="atLeast"/>
        <w:ind w:left="284" w:hanging="284"/>
        <w:jc w:val="both"/>
        <w:textAlignment w:val="baseline"/>
        <w:rPr>
          <w:rFonts w:ascii="Times New Roman" w:hAnsi="Times New Roman"/>
          <w:b/>
          <w:sz w:val="22"/>
          <w:szCs w:val="22"/>
        </w:rPr>
      </w:pPr>
      <w:r w:rsidRPr="00B84B86">
        <w:rPr>
          <w:rFonts w:ascii="Times New Roman" w:hAnsi="Times New Roman"/>
          <w:b/>
          <w:sz w:val="22"/>
          <w:szCs w:val="22"/>
        </w:rPr>
        <w:t>U</w:t>
      </w:r>
      <w:r w:rsidR="00CA29DC">
        <w:rPr>
          <w:rFonts w:ascii="Times New Roman" w:hAnsi="Times New Roman"/>
          <w:b/>
          <w:sz w:val="22"/>
          <w:szCs w:val="22"/>
        </w:rPr>
        <w:t>svajanje Odluke o</w:t>
      </w:r>
      <w:r w:rsidRPr="00B84B86">
        <w:rPr>
          <w:rFonts w:ascii="Times New Roman" w:hAnsi="Times New Roman"/>
          <w:b/>
          <w:sz w:val="22"/>
          <w:szCs w:val="22"/>
        </w:rPr>
        <w:t xml:space="preserve"> osnovic</w:t>
      </w:r>
      <w:r w:rsidR="00CA29DC">
        <w:rPr>
          <w:rFonts w:ascii="Times New Roman" w:hAnsi="Times New Roman"/>
          <w:b/>
          <w:sz w:val="22"/>
          <w:szCs w:val="22"/>
        </w:rPr>
        <w:t>i</w:t>
      </w:r>
      <w:r w:rsidRPr="00B84B86">
        <w:rPr>
          <w:rFonts w:ascii="Times New Roman" w:hAnsi="Times New Roman"/>
          <w:b/>
          <w:sz w:val="22"/>
          <w:szCs w:val="22"/>
        </w:rPr>
        <w:t xml:space="preserve"> za obračun plaće radnika zaposlenih u Češkom dječjem vrtiću Končanica,</w:t>
      </w:r>
    </w:p>
    <w:p w14:paraId="61EA9480" w14:textId="584D49DA" w:rsidR="00CA29DC" w:rsidRPr="00B84B86" w:rsidRDefault="00CA29DC" w:rsidP="005963FC">
      <w:pPr>
        <w:numPr>
          <w:ilvl w:val="0"/>
          <w:numId w:val="9"/>
        </w:numPr>
        <w:overflowPunct w:val="0"/>
        <w:autoSpaceDE w:val="0"/>
        <w:autoSpaceDN w:val="0"/>
        <w:adjustRightInd w:val="0"/>
        <w:spacing w:line="240" w:lineRule="atLeast"/>
        <w:ind w:left="284" w:hanging="284"/>
        <w:jc w:val="both"/>
        <w:textAlignment w:val="baseline"/>
        <w:rPr>
          <w:rFonts w:ascii="Times New Roman" w:hAnsi="Times New Roman"/>
          <w:b/>
          <w:sz w:val="22"/>
          <w:szCs w:val="22"/>
        </w:rPr>
      </w:pPr>
      <w:r>
        <w:rPr>
          <w:rFonts w:ascii="Times New Roman" w:hAnsi="Times New Roman"/>
          <w:b/>
          <w:sz w:val="22"/>
          <w:szCs w:val="22"/>
        </w:rPr>
        <w:t>Razmatranje po prijedlogu Financijskog plana Češkog dječjeg vrtića Končanica za 2024. godinu sa projekcijama za 2025. i 2026. godinu</w:t>
      </w:r>
    </w:p>
    <w:p w14:paraId="46ED25E8" w14:textId="07DA0CE2" w:rsidR="00683134" w:rsidRPr="00B84B86" w:rsidRDefault="00B84B86" w:rsidP="005963FC">
      <w:pPr>
        <w:numPr>
          <w:ilvl w:val="0"/>
          <w:numId w:val="9"/>
        </w:numPr>
        <w:overflowPunct w:val="0"/>
        <w:autoSpaceDE w:val="0"/>
        <w:autoSpaceDN w:val="0"/>
        <w:adjustRightInd w:val="0"/>
        <w:spacing w:line="240" w:lineRule="atLeast"/>
        <w:ind w:left="284" w:hanging="284"/>
        <w:jc w:val="both"/>
        <w:textAlignment w:val="baseline"/>
        <w:rPr>
          <w:rFonts w:ascii="Times New Roman" w:hAnsi="Times New Roman"/>
          <w:b/>
          <w:sz w:val="22"/>
          <w:szCs w:val="22"/>
        </w:rPr>
      </w:pPr>
      <w:r w:rsidRPr="00B84B86">
        <w:rPr>
          <w:rFonts w:ascii="Times New Roman" w:hAnsi="Times New Roman"/>
          <w:b/>
          <w:sz w:val="22"/>
          <w:szCs w:val="22"/>
        </w:rPr>
        <w:t>Razno.</w:t>
      </w:r>
    </w:p>
    <w:p w14:paraId="12D410B2" w14:textId="77777777" w:rsidR="00683134" w:rsidRPr="004F6FDC" w:rsidRDefault="00683134" w:rsidP="007225A9">
      <w:pPr>
        <w:rPr>
          <w:rFonts w:ascii="Times New Roman" w:hAnsi="Times New Roman"/>
          <w:b/>
          <w:sz w:val="22"/>
          <w:szCs w:val="22"/>
        </w:rPr>
      </w:pPr>
    </w:p>
    <w:p w14:paraId="6C914737" w14:textId="4836BD75" w:rsidR="00683134" w:rsidRPr="004F6FDC" w:rsidRDefault="00683134" w:rsidP="00EE159A">
      <w:pPr>
        <w:rPr>
          <w:rFonts w:ascii="Times New Roman" w:hAnsi="Times New Roman"/>
          <w:b/>
          <w:sz w:val="22"/>
          <w:szCs w:val="22"/>
        </w:rPr>
      </w:pPr>
      <w:r>
        <w:rPr>
          <w:rFonts w:ascii="Times New Roman" w:hAnsi="Times New Roman"/>
          <w:b/>
          <w:sz w:val="22"/>
          <w:szCs w:val="22"/>
        </w:rPr>
        <w:t xml:space="preserve">Ad 1.) Usvajanje Zapisnika sa </w:t>
      </w:r>
      <w:r w:rsidR="008B5BCC">
        <w:rPr>
          <w:rFonts w:ascii="Times New Roman" w:hAnsi="Times New Roman"/>
          <w:b/>
          <w:sz w:val="22"/>
          <w:szCs w:val="22"/>
        </w:rPr>
        <w:t>1</w:t>
      </w:r>
      <w:r w:rsidR="000126B7">
        <w:rPr>
          <w:rFonts w:ascii="Times New Roman" w:hAnsi="Times New Roman"/>
          <w:b/>
          <w:sz w:val="22"/>
          <w:szCs w:val="22"/>
        </w:rPr>
        <w:t>4</w:t>
      </w:r>
      <w:r w:rsidRPr="004F6FDC">
        <w:rPr>
          <w:rFonts w:ascii="Times New Roman" w:hAnsi="Times New Roman"/>
          <w:b/>
          <w:sz w:val="22"/>
          <w:szCs w:val="22"/>
        </w:rPr>
        <w:t>. sjednice Upravnog vijeća</w:t>
      </w:r>
    </w:p>
    <w:p w14:paraId="1C65FEEC" w14:textId="16EE0E98" w:rsidR="00683134" w:rsidRPr="00ED45EF" w:rsidRDefault="00683134" w:rsidP="002B2D32">
      <w:pPr>
        <w:jc w:val="both"/>
        <w:rPr>
          <w:rFonts w:ascii="Times New Roman" w:hAnsi="Times New Roman"/>
          <w:sz w:val="22"/>
          <w:szCs w:val="22"/>
        </w:rPr>
      </w:pPr>
      <w:r w:rsidRPr="00ED45EF">
        <w:rPr>
          <w:rFonts w:ascii="Times New Roman" w:hAnsi="Times New Roman"/>
          <w:sz w:val="22"/>
          <w:szCs w:val="22"/>
        </w:rPr>
        <w:t xml:space="preserve">Članovi Upravnog vijeća nisu imali primjedbe na dostavljeni prijedlog Zapisnika sa </w:t>
      </w:r>
      <w:r w:rsidR="008B5BCC">
        <w:rPr>
          <w:rFonts w:ascii="Times New Roman" w:hAnsi="Times New Roman"/>
          <w:sz w:val="22"/>
          <w:szCs w:val="22"/>
        </w:rPr>
        <w:t>1</w:t>
      </w:r>
      <w:r w:rsidR="000126B7">
        <w:rPr>
          <w:rFonts w:ascii="Times New Roman" w:hAnsi="Times New Roman"/>
          <w:sz w:val="22"/>
          <w:szCs w:val="22"/>
        </w:rPr>
        <w:t>4</w:t>
      </w:r>
      <w:r w:rsidRPr="00ED45EF">
        <w:rPr>
          <w:rFonts w:ascii="Times New Roman" w:hAnsi="Times New Roman"/>
          <w:sz w:val="22"/>
          <w:szCs w:val="22"/>
        </w:rPr>
        <w:t xml:space="preserve">. sjednice Upravnog vijeća održane dana </w:t>
      </w:r>
      <w:r w:rsidR="005963FC">
        <w:rPr>
          <w:rFonts w:ascii="Times New Roman" w:hAnsi="Times New Roman"/>
          <w:sz w:val="22"/>
          <w:szCs w:val="22"/>
        </w:rPr>
        <w:t>1</w:t>
      </w:r>
      <w:r w:rsidR="000126B7">
        <w:rPr>
          <w:rFonts w:ascii="Times New Roman" w:hAnsi="Times New Roman"/>
          <w:sz w:val="22"/>
          <w:szCs w:val="22"/>
        </w:rPr>
        <w:t>2</w:t>
      </w:r>
      <w:r w:rsidRPr="00ED45EF">
        <w:rPr>
          <w:rFonts w:ascii="Times New Roman" w:hAnsi="Times New Roman"/>
          <w:sz w:val="22"/>
          <w:szCs w:val="22"/>
        </w:rPr>
        <w:t xml:space="preserve">. </w:t>
      </w:r>
      <w:r w:rsidR="000126B7">
        <w:rPr>
          <w:rFonts w:ascii="Times New Roman" w:hAnsi="Times New Roman"/>
          <w:sz w:val="22"/>
          <w:szCs w:val="22"/>
        </w:rPr>
        <w:t>listopada</w:t>
      </w:r>
      <w:r w:rsidRPr="00ED45EF">
        <w:rPr>
          <w:rFonts w:ascii="Times New Roman" w:hAnsi="Times New Roman"/>
          <w:sz w:val="22"/>
          <w:szCs w:val="22"/>
        </w:rPr>
        <w:t xml:space="preserve"> 202</w:t>
      </w:r>
      <w:r w:rsidR="008B5BCC">
        <w:rPr>
          <w:rFonts w:ascii="Times New Roman" w:hAnsi="Times New Roman"/>
          <w:sz w:val="22"/>
          <w:szCs w:val="22"/>
        </w:rPr>
        <w:t>3</w:t>
      </w:r>
      <w:r w:rsidRPr="00ED45EF">
        <w:rPr>
          <w:rFonts w:ascii="Times New Roman" w:hAnsi="Times New Roman"/>
          <w:sz w:val="22"/>
          <w:szCs w:val="22"/>
        </w:rPr>
        <w:t>. godine, te su jednoglasno donijeli slijedeći</w:t>
      </w:r>
    </w:p>
    <w:p w14:paraId="0FF1539E" w14:textId="588E1E9B" w:rsidR="00683134" w:rsidRPr="00ED45EF" w:rsidRDefault="00683134" w:rsidP="006E0048">
      <w:pPr>
        <w:rPr>
          <w:rFonts w:ascii="Times New Roman" w:hAnsi="Times New Roman"/>
          <w:sz w:val="22"/>
          <w:szCs w:val="22"/>
        </w:rPr>
      </w:pPr>
      <w:r w:rsidRPr="00ED45EF">
        <w:rPr>
          <w:rFonts w:ascii="Times New Roman" w:hAnsi="Times New Roman"/>
          <w:b/>
          <w:sz w:val="22"/>
          <w:szCs w:val="22"/>
          <w:u w:val="single"/>
        </w:rPr>
        <w:t>ZAKLJUČAK:</w:t>
      </w:r>
      <w:r w:rsidRPr="00ED45EF">
        <w:rPr>
          <w:rFonts w:ascii="Times New Roman" w:hAnsi="Times New Roman"/>
          <w:b/>
          <w:sz w:val="22"/>
          <w:szCs w:val="22"/>
        </w:rPr>
        <w:t xml:space="preserve"> </w:t>
      </w:r>
      <w:r w:rsidRPr="00ED45EF">
        <w:rPr>
          <w:rFonts w:ascii="Times New Roman" w:hAnsi="Times New Roman"/>
          <w:sz w:val="22"/>
          <w:szCs w:val="22"/>
        </w:rPr>
        <w:t xml:space="preserve">Usvaja se Zapisnik sa </w:t>
      </w:r>
      <w:r w:rsidR="008B5BCC">
        <w:rPr>
          <w:rFonts w:ascii="Times New Roman" w:hAnsi="Times New Roman"/>
          <w:sz w:val="22"/>
          <w:szCs w:val="22"/>
        </w:rPr>
        <w:t>1</w:t>
      </w:r>
      <w:r w:rsidR="000126B7">
        <w:rPr>
          <w:rFonts w:ascii="Times New Roman" w:hAnsi="Times New Roman"/>
          <w:sz w:val="22"/>
          <w:szCs w:val="22"/>
        </w:rPr>
        <w:t>4</w:t>
      </w:r>
      <w:r w:rsidRPr="00ED45EF">
        <w:rPr>
          <w:rFonts w:ascii="Times New Roman" w:hAnsi="Times New Roman"/>
          <w:sz w:val="22"/>
          <w:szCs w:val="22"/>
        </w:rPr>
        <w:t xml:space="preserve">. sjednice Upravnog vijeća održane dana </w:t>
      </w:r>
      <w:r w:rsidR="000126B7">
        <w:rPr>
          <w:rFonts w:ascii="Times New Roman" w:hAnsi="Times New Roman"/>
          <w:sz w:val="22"/>
          <w:szCs w:val="22"/>
        </w:rPr>
        <w:t>12</w:t>
      </w:r>
      <w:r w:rsidRPr="00ED45EF">
        <w:rPr>
          <w:rFonts w:ascii="Times New Roman" w:hAnsi="Times New Roman"/>
          <w:sz w:val="22"/>
          <w:szCs w:val="22"/>
        </w:rPr>
        <w:t xml:space="preserve">. </w:t>
      </w:r>
      <w:r w:rsidR="000126B7">
        <w:rPr>
          <w:rFonts w:ascii="Times New Roman" w:hAnsi="Times New Roman"/>
          <w:sz w:val="22"/>
          <w:szCs w:val="22"/>
        </w:rPr>
        <w:t>listopada</w:t>
      </w:r>
      <w:r w:rsidRPr="00ED45EF">
        <w:rPr>
          <w:rFonts w:ascii="Times New Roman" w:hAnsi="Times New Roman"/>
          <w:sz w:val="22"/>
          <w:szCs w:val="22"/>
        </w:rPr>
        <w:t xml:space="preserve"> 202</w:t>
      </w:r>
      <w:r w:rsidR="008B5BCC">
        <w:rPr>
          <w:rFonts w:ascii="Times New Roman" w:hAnsi="Times New Roman"/>
          <w:sz w:val="22"/>
          <w:szCs w:val="22"/>
        </w:rPr>
        <w:t>3</w:t>
      </w:r>
      <w:r w:rsidRPr="00ED45EF">
        <w:rPr>
          <w:rFonts w:ascii="Times New Roman" w:hAnsi="Times New Roman"/>
          <w:sz w:val="22"/>
          <w:szCs w:val="22"/>
        </w:rPr>
        <w:t>. godine.</w:t>
      </w:r>
    </w:p>
    <w:p w14:paraId="38218A7F" w14:textId="77777777" w:rsidR="00683134" w:rsidRPr="00ED45EF" w:rsidRDefault="00683134" w:rsidP="002B2D32">
      <w:pPr>
        <w:jc w:val="both"/>
        <w:rPr>
          <w:rFonts w:ascii="Times New Roman" w:hAnsi="Times New Roman"/>
          <w:sz w:val="22"/>
          <w:szCs w:val="22"/>
        </w:rPr>
      </w:pPr>
    </w:p>
    <w:p w14:paraId="2FC08838" w14:textId="2B9A28D2" w:rsidR="008B5BCC" w:rsidRDefault="00865C25" w:rsidP="00FA186E">
      <w:pPr>
        <w:jc w:val="both"/>
        <w:rPr>
          <w:rFonts w:ascii="Times New Roman" w:hAnsi="Times New Roman"/>
          <w:b/>
          <w:sz w:val="22"/>
          <w:szCs w:val="22"/>
        </w:rPr>
      </w:pPr>
      <w:r>
        <w:rPr>
          <w:rFonts w:ascii="Times New Roman" w:hAnsi="Times New Roman"/>
          <w:b/>
          <w:sz w:val="22"/>
          <w:szCs w:val="22"/>
        </w:rPr>
        <w:t xml:space="preserve">Ad </w:t>
      </w:r>
      <w:r w:rsidR="007B067D">
        <w:rPr>
          <w:rFonts w:ascii="Times New Roman" w:hAnsi="Times New Roman"/>
          <w:b/>
          <w:sz w:val="22"/>
          <w:szCs w:val="22"/>
        </w:rPr>
        <w:t>2</w:t>
      </w:r>
      <w:r>
        <w:rPr>
          <w:rFonts w:ascii="Times New Roman" w:hAnsi="Times New Roman"/>
          <w:b/>
          <w:sz w:val="22"/>
          <w:szCs w:val="22"/>
        </w:rPr>
        <w:t xml:space="preserve">.) </w:t>
      </w:r>
      <w:r w:rsidR="008B437E">
        <w:rPr>
          <w:rFonts w:ascii="Times New Roman" w:hAnsi="Times New Roman"/>
          <w:b/>
          <w:sz w:val="22"/>
          <w:szCs w:val="22"/>
        </w:rPr>
        <w:t xml:space="preserve">Usvajanje Pravilnika o plaćama, naknadama plaće i drugim materijalnim pravima radnika zaposlenih u Češkom dječjem vrtiću </w:t>
      </w:r>
    </w:p>
    <w:p w14:paraId="4B7BEBB4" w14:textId="1EBEA9B1" w:rsidR="00C056DC" w:rsidRPr="004F6FDC" w:rsidRDefault="00C056DC" w:rsidP="00C056DC">
      <w:pPr>
        <w:jc w:val="both"/>
        <w:rPr>
          <w:rFonts w:ascii="Times New Roman" w:hAnsi="Times New Roman"/>
          <w:sz w:val="22"/>
          <w:szCs w:val="22"/>
        </w:rPr>
      </w:pPr>
      <w:r>
        <w:rPr>
          <w:rFonts w:ascii="Times New Roman" w:hAnsi="Times New Roman"/>
          <w:bCs/>
          <w:sz w:val="22"/>
          <w:szCs w:val="22"/>
        </w:rPr>
        <w:t xml:space="preserve">Ovu točku pojasnila je </w:t>
      </w:r>
      <w:r w:rsidR="008B437E">
        <w:rPr>
          <w:rFonts w:ascii="Times New Roman" w:hAnsi="Times New Roman"/>
          <w:bCs/>
          <w:sz w:val="22"/>
          <w:szCs w:val="22"/>
        </w:rPr>
        <w:t>predsjednica</w:t>
      </w:r>
      <w:r>
        <w:rPr>
          <w:rFonts w:ascii="Times New Roman" w:hAnsi="Times New Roman"/>
          <w:bCs/>
          <w:sz w:val="22"/>
          <w:szCs w:val="22"/>
        </w:rPr>
        <w:t>. Prijedlog</w:t>
      </w:r>
      <w:r w:rsidR="008B437E">
        <w:rPr>
          <w:rFonts w:ascii="Times New Roman" w:hAnsi="Times New Roman"/>
          <w:bCs/>
          <w:sz w:val="22"/>
          <w:szCs w:val="22"/>
        </w:rPr>
        <w:t xml:space="preserve"> Pravilnika o plaćama, naknadama plaće i drugim materijalnim pravima radnika zaposlenih u Češkom dječjem vrtiću Končanica razmatran je na prošloj sjednici Upravnog vijeća. Općinsko vijeće Općine Končanica dalo je suglasnost na prijedlog navedenog Pravilnika na svojoj sjednici, održanoj 24. listopada 2023. godine. Shodno tome predstoji nam samo usvajanje.</w:t>
      </w:r>
      <w:r>
        <w:rPr>
          <w:rFonts w:ascii="Times New Roman" w:hAnsi="Times New Roman"/>
          <w:bCs/>
          <w:sz w:val="22"/>
          <w:szCs w:val="22"/>
        </w:rPr>
        <w:t xml:space="preserve"> </w:t>
      </w:r>
    </w:p>
    <w:p w14:paraId="6C0E2531" w14:textId="36C1776D" w:rsidR="00C056DC" w:rsidRDefault="00C056DC" w:rsidP="00C056DC">
      <w:pPr>
        <w:jc w:val="both"/>
        <w:rPr>
          <w:rFonts w:ascii="Times New Roman" w:hAnsi="Times New Roman"/>
          <w:sz w:val="22"/>
          <w:szCs w:val="22"/>
        </w:rPr>
      </w:pPr>
      <w:r w:rsidRPr="004F6FDC">
        <w:rPr>
          <w:rFonts w:ascii="Times New Roman" w:hAnsi="Times New Roman"/>
          <w:sz w:val="22"/>
          <w:szCs w:val="22"/>
        </w:rPr>
        <w:t xml:space="preserve">Članovi Upravnog vijeća </w:t>
      </w:r>
      <w:r w:rsidR="008B437E">
        <w:rPr>
          <w:rFonts w:ascii="Times New Roman" w:hAnsi="Times New Roman"/>
          <w:sz w:val="22"/>
          <w:szCs w:val="22"/>
        </w:rPr>
        <w:t>složili su se sa prijedlogom Pravilnika o plaćama, naknadama plaće i drugim materijalnim pravima radnika zaposlenih u Češkom dječjem vrtiću te sukladno članku 45. Statuta usvojili</w:t>
      </w:r>
    </w:p>
    <w:p w14:paraId="616E0AA8" w14:textId="3F935F4D" w:rsidR="008B437E" w:rsidRPr="008B437E" w:rsidRDefault="008B437E" w:rsidP="00C056DC">
      <w:pPr>
        <w:jc w:val="both"/>
        <w:rPr>
          <w:rFonts w:ascii="Times New Roman" w:hAnsi="Times New Roman"/>
          <w:b/>
          <w:bCs/>
          <w:sz w:val="22"/>
          <w:szCs w:val="22"/>
          <w:u w:val="single"/>
        </w:rPr>
      </w:pPr>
      <w:r w:rsidRPr="008B437E">
        <w:rPr>
          <w:rFonts w:ascii="Times New Roman" w:hAnsi="Times New Roman"/>
          <w:b/>
          <w:bCs/>
          <w:sz w:val="22"/>
          <w:szCs w:val="22"/>
          <w:u w:val="single"/>
        </w:rPr>
        <w:t>Pravilnik o plaćama, naknadama plaće i drugim materijalnim pravima radnika zaposlenih u Češkom dječjem vrtiću Končanica</w:t>
      </w:r>
    </w:p>
    <w:p w14:paraId="57AEAFAC" w14:textId="7DF7352E" w:rsidR="004F3EBF" w:rsidRDefault="004F3EBF" w:rsidP="00FA186E">
      <w:pPr>
        <w:jc w:val="both"/>
        <w:rPr>
          <w:rFonts w:ascii="Times New Roman" w:hAnsi="Times New Roman"/>
          <w:b/>
          <w:sz w:val="22"/>
          <w:szCs w:val="22"/>
        </w:rPr>
      </w:pPr>
    </w:p>
    <w:p w14:paraId="4BF07DEF" w14:textId="49E7B6CD" w:rsidR="006542C2" w:rsidRDefault="008B5BCC" w:rsidP="006542C2">
      <w:pPr>
        <w:jc w:val="both"/>
        <w:rPr>
          <w:rFonts w:ascii="Times New Roman" w:hAnsi="Times New Roman"/>
          <w:b/>
          <w:sz w:val="22"/>
          <w:szCs w:val="22"/>
        </w:rPr>
      </w:pPr>
      <w:r>
        <w:rPr>
          <w:rFonts w:ascii="Times New Roman" w:hAnsi="Times New Roman"/>
          <w:b/>
          <w:sz w:val="22"/>
          <w:szCs w:val="22"/>
        </w:rPr>
        <w:t xml:space="preserve">Ad </w:t>
      </w:r>
      <w:r w:rsidR="00576153">
        <w:rPr>
          <w:rFonts w:ascii="Times New Roman" w:hAnsi="Times New Roman"/>
          <w:b/>
          <w:sz w:val="22"/>
          <w:szCs w:val="22"/>
        </w:rPr>
        <w:t>3</w:t>
      </w:r>
      <w:r>
        <w:rPr>
          <w:rFonts w:ascii="Times New Roman" w:hAnsi="Times New Roman"/>
          <w:b/>
          <w:sz w:val="22"/>
          <w:szCs w:val="22"/>
        </w:rPr>
        <w:t xml:space="preserve">.) </w:t>
      </w:r>
      <w:r w:rsidR="008B437E">
        <w:rPr>
          <w:rFonts w:ascii="Times New Roman" w:hAnsi="Times New Roman"/>
          <w:b/>
          <w:sz w:val="22"/>
          <w:szCs w:val="22"/>
        </w:rPr>
        <w:t>Usvajanje  Odluke o osnovici za obračun plaće radnika zaposlenih u Češkom dječjem vrtiću Končanica</w:t>
      </w:r>
    </w:p>
    <w:p w14:paraId="51BE255D" w14:textId="0A7B3516" w:rsidR="005963FC" w:rsidRDefault="005963FC" w:rsidP="00FA186E">
      <w:pPr>
        <w:jc w:val="both"/>
        <w:rPr>
          <w:rFonts w:ascii="Times New Roman" w:hAnsi="Times New Roman"/>
          <w:sz w:val="22"/>
          <w:szCs w:val="22"/>
        </w:rPr>
      </w:pPr>
      <w:r>
        <w:rPr>
          <w:rFonts w:ascii="Times New Roman" w:hAnsi="Times New Roman"/>
          <w:sz w:val="22"/>
          <w:szCs w:val="22"/>
        </w:rPr>
        <w:t xml:space="preserve">Ovu točku pojasnila je </w:t>
      </w:r>
      <w:r w:rsidR="008B437E">
        <w:rPr>
          <w:rFonts w:ascii="Times New Roman" w:hAnsi="Times New Roman"/>
          <w:sz w:val="22"/>
          <w:szCs w:val="22"/>
        </w:rPr>
        <w:t>predsjednica</w:t>
      </w:r>
      <w:r>
        <w:rPr>
          <w:rFonts w:ascii="Times New Roman" w:hAnsi="Times New Roman"/>
          <w:sz w:val="22"/>
          <w:szCs w:val="22"/>
        </w:rPr>
        <w:t>. Prijedlog</w:t>
      </w:r>
      <w:r w:rsidR="008B437E">
        <w:rPr>
          <w:rFonts w:ascii="Times New Roman" w:hAnsi="Times New Roman"/>
          <w:sz w:val="22"/>
          <w:szCs w:val="22"/>
        </w:rPr>
        <w:t xml:space="preserve"> Odluke o osnovici za obračun plaća radnika zaposlenih u Češkom dječjem vrtiću Končanica razmatran je na prošloj sjednici Upravnog vijeća. Općinsko vijeće Općine Končanica dalo je suglasnost na prijedlog Odluke na svojoj sjednici održanoj 24. listopada 2023. godine. Shodno tome predstoji samo usvajanje.</w:t>
      </w:r>
    </w:p>
    <w:p w14:paraId="3E2BBCDC" w14:textId="02D1A2E2" w:rsidR="006938E0" w:rsidRDefault="006938E0" w:rsidP="007C6FAE">
      <w:pPr>
        <w:jc w:val="both"/>
        <w:rPr>
          <w:rFonts w:ascii="Times New Roman" w:hAnsi="Times New Roman"/>
          <w:sz w:val="22"/>
          <w:szCs w:val="22"/>
        </w:rPr>
      </w:pPr>
      <w:r>
        <w:rPr>
          <w:rFonts w:ascii="Times New Roman" w:hAnsi="Times New Roman"/>
          <w:sz w:val="22"/>
          <w:szCs w:val="22"/>
        </w:rPr>
        <w:t xml:space="preserve">Članovi upravnog vijeća </w:t>
      </w:r>
      <w:r w:rsidR="008B437E">
        <w:rPr>
          <w:rFonts w:ascii="Times New Roman" w:hAnsi="Times New Roman"/>
          <w:sz w:val="22"/>
          <w:szCs w:val="22"/>
        </w:rPr>
        <w:t>složili su se sa prijedlogom Odluke o osnovici za obračun plaće</w:t>
      </w:r>
      <w:r w:rsidR="007C6FAE">
        <w:rPr>
          <w:rFonts w:ascii="Times New Roman" w:hAnsi="Times New Roman"/>
          <w:sz w:val="22"/>
          <w:szCs w:val="22"/>
        </w:rPr>
        <w:t xml:space="preserve"> radnika zaposlenih u Češkom dječjem vrtiću Končanica te sukladno članku 45. Statuta usvojili </w:t>
      </w:r>
    </w:p>
    <w:p w14:paraId="176A830F" w14:textId="2128CC83" w:rsidR="006938E0" w:rsidRDefault="007C6FAE" w:rsidP="00FA186E">
      <w:pPr>
        <w:jc w:val="both"/>
        <w:rPr>
          <w:rFonts w:ascii="Times New Roman" w:hAnsi="Times New Roman"/>
          <w:b/>
          <w:bCs/>
          <w:sz w:val="22"/>
          <w:szCs w:val="22"/>
          <w:u w:val="single"/>
        </w:rPr>
      </w:pPr>
      <w:r>
        <w:rPr>
          <w:rFonts w:ascii="Times New Roman" w:hAnsi="Times New Roman"/>
          <w:b/>
          <w:bCs/>
          <w:sz w:val="22"/>
          <w:szCs w:val="22"/>
          <w:u w:val="single"/>
        </w:rPr>
        <w:t>Odluku o osnovici za obračun plaće radnika zaposlenih u Češkom dječjem vrtiću Končanica</w:t>
      </w:r>
    </w:p>
    <w:p w14:paraId="68646601" w14:textId="77777777" w:rsidR="006938E0" w:rsidRDefault="006938E0" w:rsidP="00FA186E">
      <w:pPr>
        <w:jc w:val="both"/>
        <w:rPr>
          <w:rFonts w:ascii="Times New Roman" w:hAnsi="Times New Roman"/>
          <w:b/>
          <w:bCs/>
          <w:sz w:val="22"/>
          <w:szCs w:val="22"/>
          <w:u w:val="single"/>
        </w:rPr>
      </w:pPr>
    </w:p>
    <w:p w14:paraId="0EC15D9D" w14:textId="7D1F3924" w:rsidR="006938E0" w:rsidRPr="00F53179" w:rsidRDefault="006938E0" w:rsidP="00FA186E">
      <w:pPr>
        <w:jc w:val="both"/>
        <w:rPr>
          <w:rFonts w:ascii="Times New Roman" w:hAnsi="Times New Roman"/>
          <w:b/>
          <w:bCs/>
          <w:sz w:val="22"/>
          <w:szCs w:val="22"/>
        </w:rPr>
      </w:pPr>
      <w:r w:rsidRPr="00F53179">
        <w:rPr>
          <w:rFonts w:ascii="Times New Roman" w:hAnsi="Times New Roman"/>
          <w:b/>
          <w:bCs/>
          <w:sz w:val="22"/>
          <w:szCs w:val="22"/>
        </w:rPr>
        <w:t xml:space="preserve">Ad 4.) </w:t>
      </w:r>
      <w:r w:rsidR="007C6FAE">
        <w:rPr>
          <w:rFonts w:ascii="Times New Roman" w:hAnsi="Times New Roman"/>
          <w:b/>
          <w:bCs/>
          <w:sz w:val="22"/>
          <w:szCs w:val="22"/>
        </w:rPr>
        <w:t>Razmatranje po prijedlogu Financijskog plana Češkog dječjeg vrtića Končanica za 2024. godinu sa projekcijama za 2025. i 2026. godinu</w:t>
      </w:r>
    </w:p>
    <w:p w14:paraId="432F7848" w14:textId="5EF45A05" w:rsidR="007C6FAE" w:rsidRDefault="006938E0" w:rsidP="00FA186E">
      <w:pPr>
        <w:jc w:val="both"/>
        <w:rPr>
          <w:rFonts w:ascii="Times New Roman" w:hAnsi="Times New Roman"/>
          <w:sz w:val="22"/>
          <w:szCs w:val="22"/>
        </w:rPr>
      </w:pPr>
      <w:r>
        <w:rPr>
          <w:rFonts w:ascii="Times New Roman" w:hAnsi="Times New Roman"/>
          <w:sz w:val="22"/>
          <w:szCs w:val="22"/>
        </w:rPr>
        <w:lastRenderedPageBreak/>
        <w:t xml:space="preserve">Ovu točku </w:t>
      </w:r>
      <w:r w:rsidR="007C6FAE">
        <w:rPr>
          <w:rFonts w:ascii="Times New Roman" w:hAnsi="Times New Roman"/>
          <w:sz w:val="22"/>
          <w:szCs w:val="22"/>
        </w:rPr>
        <w:t>pojasnila je Ivana Valenta, voditeljica računovodstva</w:t>
      </w:r>
      <w:r>
        <w:rPr>
          <w:rFonts w:ascii="Times New Roman" w:hAnsi="Times New Roman"/>
          <w:sz w:val="22"/>
          <w:szCs w:val="22"/>
        </w:rPr>
        <w:t xml:space="preserve">. Prijedlog </w:t>
      </w:r>
      <w:r w:rsidR="007C6FAE">
        <w:rPr>
          <w:rFonts w:ascii="Times New Roman" w:hAnsi="Times New Roman"/>
          <w:sz w:val="22"/>
          <w:szCs w:val="22"/>
        </w:rPr>
        <w:t xml:space="preserve">Financijskog plana za 2024. godinu sa projekcijama za 2025. i 2026. godinu </w:t>
      </w:r>
      <w:r>
        <w:rPr>
          <w:rFonts w:ascii="Times New Roman" w:hAnsi="Times New Roman"/>
          <w:sz w:val="22"/>
          <w:szCs w:val="22"/>
        </w:rPr>
        <w:t xml:space="preserve">dobili su svi </w:t>
      </w:r>
      <w:r w:rsidR="00B718B5">
        <w:rPr>
          <w:rFonts w:ascii="Times New Roman" w:hAnsi="Times New Roman"/>
          <w:sz w:val="22"/>
          <w:szCs w:val="22"/>
        </w:rPr>
        <w:t xml:space="preserve">članovi </w:t>
      </w:r>
      <w:r>
        <w:rPr>
          <w:rFonts w:ascii="Times New Roman" w:hAnsi="Times New Roman"/>
          <w:sz w:val="22"/>
          <w:szCs w:val="22"/>
        </w:rPr>
        <w:t xml:space="preserve">zajedno sa sazivom. </w:t>
      </w:r>
      <w:r w:rsidR="007C6FAE">
        <w:rPr>
          <w:rFonts w:ascii="Times New Roman" w:hAnsi="Times New Roman"/>
          <w:sz w:val="22"/>
          <w:szCs w:val="22"/>
        </w:rPr>
        <w:t xml:space="preserve">Prihodi se u 2024. godini planiraju u iznosu od 111.743,00 eura. U istom omjeru se planiraju i rashodi. Najveći izvor prihoda planira se od pomoći unutar općeg proračuna, u iznosu od 43.000,00 eura, zatim od prihoda iz nadležnog proračuna u iznosu od 37.347,00 eura, prihoda po posebnim propisima u iznosu od 16.390,00 eura te od pružanja usluga u iznosu od 15.000,00 kuna. Rashodi se sastoje od rashoda za zaposlene u iznosu od 73.295,00 eura, materijalnih rashoda u iznosu od 31.142,00 eura, financijskih rashoda u iznosu od 307,53 eura i rashoda za nabavu nefinancijske imovine u iznosu od 7.000,00 eura. Od ove pedagoške godine, vrtić će financirati i Ministarstvo znanosti i obrazovanja i to u iznosu od </w:t>
      </w:r>
      <w:r w:rsidR="00C05140">
        <w:rPr>
          <w:rFonts w:ascii="Times New Roman" w:hAnsi="Times New Roman"/>
          <w:sz w:val="22"/>
          <w:szCs w:val="22"/>
        </w:rPr>
        <w:t>43.215,00 eura. Projekcija za 2025. godinu planira se u iznosu od 112.301,71 eura a za 2026. godinu u iznosu od 112.860,43 eura, kako na prihodovnoj tako i na rashodovnoj strani.</w:t>
      </w:r>
    </w:p>
    <w:p w14:paraId="247B8972" w14:textId="63054255" w:rsidR="00F53179" w:rsidRPr="00F53179" w:rsidRDefault="00F53179" w:rsidP="00FA186E">
      <w:pPr>
        <w:jc w:val="both"/>
        <w:rPr>
          <w:rFonts w:ascii="Times New Roman" w:hAnsi="Times New Roman"/>
          <w:b/>
          <w:bCs/>
          <w:sz w:val="22"/>
          <w:szCs w:val="22"/>
          <w:u w:val="single"/>
        </w:rPr>
      </w:pPr>
      <w:r>
        <w:rPr>
          <w:rFonts w:ascii="Times New Roman" w:hAnsi="Times New Roman"/>
          <w:sz w:val="22"/>
          <w:szCs w:val="22"/>
        </w:rPr>
        <w:t xml:space="preserve">Članovi Upravnog vijeća složili su se sa prijedlogom </w:t>
      </w:r>
      <w:r w:rsidR="00C05140">
        <w:rPr>
          <w:rFonts w:ascii="Times New Roman" w:hAnsi="Times New Roman"/>
          <w:sz w:val="22"/>
          <w:szCs w:val="22"/>
        </w:rPr>
        <w:t>Financijskog plana Češkog dječjeg vrtića Končanica za 2024. godinu sa projekcijama za 2025. i 2026. godinu</w:t>
      </w:r>
      <w:r>
        <w:rPr>
          <w:rFonts w:ascii="Times New Roman" w:hAnsi="Times New Roman"/>
          <w:sz w:val="22"/>
          <w:szCs w:val="22"/>
        </w:rPr>
        <w:t xml:space="preserve"> </w:t>
      </w:r>
      <w:r w:rsidRPr="00F53179">
        <w:rPr>
          <w:rFonts w:ascii="Times New Roman" w:hAnsi="Times New Roman"/>
          <w:b/>
          <w:bCs/>
          <w:sz w:val="22"/>
          <w:szCs w:val="22"/>
          <w:u w:val="single"/>
        </w:rPr>
        <w:t xml:space="preserve">te će se ovaj prijedlog uputiti osnivaču na </w:t>
      </w:r>
      <w:r w:rsidR="00C05140">
        <w:rPr>
          <w:rFonts w:ascii="Times New Roman" w:hAnsi="Times New Roman"/>
          <w:b/>
          <w:bCs/>
          <w:sz w:val="22"/>
          <w:szCs w:val="22"/>
          <w:u w:val="single"/>
        </w:rPr>
        <w:t>usuglašavanje i uvrštavanje u Proračun Općine Končanica za 2024. godinu.</w:t>
      </w:r>
    </w:p>
    <w:p w14:paraId="1B377C6F" w14:textId="77777777" w:rsidR="005963FC" w:rsidRDefault="005963FC" w:rsidP="00FA186E">
      <w:pPr>
        <w:jc w:val="both"/>
        <w:rPr>
          <w:rFonts w:ascii="Times New Roman" w:hAnsi="Times New Roman"/>
          <w:sz w:val="22"/>
          <w:szCs w:val="22"/>
        </w:rPr>
      </w:pPr>
    </w:p>
    <w:p w14:paraId="1C3C77B4" w14:textId="7D3D018F" w:rsidR="005963FC" w:rsidRPr="00B718B5" w:rsidRDefault="00F53179" w:rsidP="00FA186E">
      <w:pPr>
        <w:jc w:val="both"/>
        <w:rPr>
          <w:rFonts w:ascii="Times New Roman" w:hAnsi="Times New Roman"/>
          <w:b/>
          <w:bCs/>
          <w:sz w:val="22"/>
          <w:szCs w:val="22"/>
        </w:rPr>
      </w:pPr>
      <w:r w:rsidRPr="00F53179">
        <w:rPr>
          <w:rFonts w:ascii="Times New Roman" w:hAnsi="Times New Roman"/>
          <w:b/>
          <w:bCs/>
          <w:sz w:val="22"/>
          <w:szCs w:val="22"/>
        </w:rPr>
        <w:t xml:space="preserve">Ad 5.) </w:t>
      </w:r>
      <w:r w:rsidR="00B718B5" w:rsidRPr="00B718B5">
        <w:rPr>
          <w:rFonts w:ascii="Times New Roman" w:hAnsi="Times New Roman"/>
          <w:b/>
          <w:bCs/>
          <w:sz w:val="22"/>
          <w:szCs w:val="22"/>
        </w:rPr>
        <w:t>Razno</w:t>
      </w:r>
    </w:p>
    <w:p w14:paraId="3DFA7A98" w14:textId="7EFACE37" w:rsidR="00683134" w:rsidRPr="004F6FDC" w:rsidRDefault="00616BB5" w:rsidP="00FA186E">
      <w:pPr>
        <w:jc w:val="both"/>
        <w:rPr>
          <w:rFonts w:ascii="Times New Roman" w:hAnsi="Times New Roman"/>
          <w:sz w:val="22"/>
          <w:szCs w:val="22"/>
        </w:rPr>
      </w:pPr>
      <w:r>
        <w:rPr>
          <w:rFonts w:ascii="Times New Roman" w:hAnsi="Times New Roman"/>
          <w:sz w:val="22"/>
          <w:szCs w:val="22"/>
        </w:rPr>
        <w:t>Kako rasprave po ovoj točki nije bilo</w:t>
      </w:r>
      <w:r w:rsidR="00683134">
        <w:rPr>
          <w:rFonts w:ascii="Times New Roman" w:hAnsi="Times New Roman"/>
          <w:sz w:val="22"/>
          <w:szCs w:val="22"/>
        </w:rPr>
        <w:t>,</w:t>
      </w:r>
      <w:r w:rsidR="00683134" w:rsidRPr="004F6FDC">
        <w:rPr>
          <w:rFonts w:ascii="Times New Roman" w:hAnsi="Times New Roman"/>
          <w:sz w:val="22"/>
          <w:szCs w:val="22"/>
        </w:rPr>
        <w:t xml:space="preserve"> </w:t>
      </w:r>
      <w:r w:rsidR="00683134">
        <w:rPr>
          <w:rFonts w:ascii="Times New Roman" w:hAnsi="Times New Roman"/>
          <w:sz w:val="22"/>
          <w:szCs w:val="22"/>
        </w:rPr>
        <w:t>predsjednica se zahvalila svima na konstruktivnom radu i zaključila rad ove sjednice</w:t>
      </w:r>
      <w:r w:rsidR="00683134" w:rsidRPr="004F6FDC">
        <w:rPr>
          <w:rFonts w:ascii="Times New Roman" w:hAnsi="Times New Roman"/>
          <w:sz w:val="22"/>
          <w:szCs w:val="22"/>
        </w:rPr>
        <w:t xml:space="preserve"> Upravno</w:t>
      </w:r>
      <w:r w:rsidR="00683134">
        <w:rPr>
          <w:rFonts w:ascii="Times New Roman" w:hAnsi="Times New Roman"/>
          <w:sz w:val="22"/>
          <w:szCs w:val="22"/>
        </w:rPr>
        <w:t xml:space="preserve">g vijeća u </w:t>
      </w:r>
      <w:r w:rsidR="006C18C4">
        <w:rPr>
          <w:rFonts w:ascii="Times New Roman" w:hAnsi="Times New Roman"/>
          <w:sz w:val="22"/>
          <w:szCs w:val="22"/>
        </w:rPr>
        <w:t>1</w:t>
      </w:r>
      <w:r w:rsidR="00C056DC">
        <w:rPr>
          <w:rFonts w:ascii="Times New Roman" w:hAnsi="Times New Roman"/>
          <w:sz w:val="22"/>
          <w:szCs w:val="22"/>
        </w:rPr>
        <w:t>5</w:t>
      </w:r>
      <w:r w:rsidR="00A167F2">
        <w:rPr>
          <w:rFonts w:ascii="Times New Roman" w:hAnsi="Times New Roman"/>
          <w:sz w:val="22"/>
          <w:szCs w:val="22"/>
        </w:rPr>
        <w:t>:</w:t>
      </w:r>
      <w:r w:rsidR="00C05140">
        <w:rPr>
          <w:rFonts w:ascii="Times New Roman" w:hAnsi="Times New Roman"/>
          <w:sz w:val="22"/>
          <w:szCs w:val="22"/>
        </w:rPr>
        <w:t>3</w:t>
      </w:r>
      <w:r w:rsidR="00B718B5">
        <w:rPr>
          <w:rFonts w:ascii="Times New Roman" w:hAnsi="Times New Roman"/>
          <w:sz w:val="22"/>
          <w:szCs w:val="22"/>
        </w:rPr>
        <w:t>0</w:t>
      </w:r>
      <w:r w:rsidR="007B067D">
        <w:rPr>
          <w:rFonts w:ascii="Times New Roman" w:hAnsi="Times New Roman"/>
          <w:sz w:val="22"/>
          <w:szCs w:val="22"/>
        </w:rPr>
        <w:t xml:space="preserve"> </w:t>
      </w:r>
      <w:r w:rsidR="00683134" w:rsidRPr="004F6FDC">
        <w:rPr>
          <w:rFonts w:ascii="Times New Roman" w:hAnsi="Times New Roman"/>
          <w:sz w:val="22"/>
          <w:szCs w:val="22"/>
        </w:rPr>
        <w:t>sati.</w:t>
      </w:r>
    </w:p>
    <w:p w14:paraId="4D3DE499" w14:textId="77777777" w:rsidR="00683134" w:rsidRPr="004F6FDC" w:rsidRDefault="00683134" w:rsidP="00FA186E">
      <w:pPr>
        <w:jc w:val="both"/>
        <w:rPr>
          <w:rFonts w:ascii="Times New Roman" w:hAnsi="Times New Roman"/>
          <w:sz w:val="22"/>
          <w:szCs w:val="22"/>
        </w:rPr>
      </w:pPr>
    </w:p>
    <w:p w14:paraId="5A779114" w14:textId="7848D325"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 xml:space="preserve">               Zapisnik sastavio:                                                    </w:t>
      </w:r>
      <w:r>
        <w:rPr>
          <w:rFonts w:ascii="Times New Roman" w:hAnsi="Times New Roman"/>
          <w:sz w:val="22"/>
          <w:szCs w:val="22"/>
        </w:rPr>
        <w:tab/>
      </w:r>
      <w:r w:rsidRPr="004F6FDC">
        <w:rPr>
          <w:rFonts w:ascii="Times New Roman" w:hAnsi="Times New Roman"/>
          <w:sz w:val="22"/>
          <w:szCs w:val="22"/>
        </w:rPr>
        <w:t>Predsjednica Upravnog vijeća:</w:t>
      </w:r>
    </w:p>
    <w:p w14:paraId="4C4E8CF3" w14:textId="1525A370" w:rsidR="00683134" w:rsidRDefault="00683134" w:rsidP="004C4F07">
      <w:pPr>
        <w:jc w:val="both"/>
        <w:rPr>
          <w:rFonts w:ascii="Times New Roman" w:hAnsi="Times New Roman"/>
          <w:sz w:val="22"/>
          <w:szCs w:val="22"/>
        </w:rPr>
      </w:pPr>
      <w:r w:rsidRPr="004F6FDC">
        <w:rPr>
          <w:rFonts w:ascii="Times New Roman" w:hAnsi="Times New Roman"/>
          <w:sz w:val="22"/>
          <w:szCs w:val="22"/>
        </w:rPr>
        <w:t xml:space="preserve">                </w:t>
      </w:r>
      <w:r w:rsidR="00B718B5">
        <w:rPr>
          <w:rFonts w:ascii="Times New Roman" w:hAnsi="Times New Roman"/>
          <w:sz w:val="22"/>
          <w:szCs w:val="22"/>
        </w:rPr>
        <w:t xml:space="preserve"> </w:t>
      </w:r>
      <w:r w:rsidRPr="004F6FDC">
        <w:rPr>
          <w:rFonts w:ascii="Times New Roman" w:hAnsi="Times New Roman"/>
          <w:sz w:val="22"/>
          <w:szCs w:val="22"/>
        </w:rPr>
        <w:t xml:space="preserve">Oto </w:t>
      </w:r>
      <w:proofErr w:type="spellStart"/>
      <w:r w:rsidRPr="004F6FDC">
        <w:rPr>
          <w:rFonts w:ascii="Times New Roman" w:hAnsi="Times New Roman"/>
          <w:sz w:val="22"/>
          <w:szCs w:val="22"/>
        </w:rPr>
        <w:t>Jand</w:t>
      </w:r>
      <w:r w:rsidR="00293BD8">
        <w:rPr>
          <w:rFonts w:ascii="Times New Roman" w:hAnsi="Times New Roman"/>
          <w:sz w:val="22"/>
          <w:szCs w:val="22"/>
        </w:rPr>
        <w:t>a</w:t>
      </w:r>
      <w:proofErr w:type="spellEnd"/>
      <w:r w:rsidR="00293BD8">
        <w:rPr>
          <w:rFonts w:ascii="Times New Roman" w:hAnsi="Times New Roman"/>
          <w:sz w:val="22"/>
          <w:szCs w:val="22"/>
        </w:rPr>
        <w:t>, v.r.</w:t>
      </w:r>
      <w:r w:rsidRPr="004F6FDC">
        <w:rPr>
          <w:rFonts w:ascii="Times New Roman" w:hAnsi="Times New Roman"/>
          <w:sz w:val="22"/>
          <w:szCs w:val="22"/>
        </w:rPr>
        <w:t xml:space="preserve">                                                                      </w:t>
      </w:r>
      <w:r>
        <w:rPr>
          <w:rFonts w:ascii="Times New Roman" w:hAnsi="Times New Roman"/>
          <w:sz w:val="22"/>
          <w:szCs w:val="22"/>
        </w:rPr>
        <w:tab/>
      </w:r>
      <w:r w:rsidRPr="004F6FDC">
        <w:rPr>
          <w:rFonts w:ascii="Times New Roman" w:hAnsi="Times New Roman"/>
          <w:sz w:val="22"/>
          <w:szCs w:val="22"/>
        </w:rPr>
        <w:t xml:space="preserve">Marija </w:t>
      </w:r>
      <w:proofErr w:type="spellStart"/>
      <w:r w:rsidRPr="004F6FDC">
        <w:rPr>
          <w:rFonts w:ascii="Times New Roman" w:hAnsi="Times New Roman"/>
          <w:sz w:val="22"/>
          <w:szCs w:val="22"/>
        </w:rPr>
        <w:t>Kubišta</w:t>
      </w:r>
      <w:proofErr w:type="spellEnd"/>
      <w:r w:rsidR="00293BD8">
        <w:rPr>
          <w:rFonts w:ascii="Times New Roman" w:hAnsi="Times New Roman"/>
          <w:sz w:val="22"/>
          <w:szCs w:val="22"/>
        </w:rPr>
        <w:t>, v.r.</w:t>
      </w:r>
    </w:p>
    <w:p w14:paraId="57929091" w14:textId="2CC0EEEE" w:rsidR="00C724E1" w:rsidRDefault="00C724E1" w:rsidP="004C4F07">
      <w:pPr>
        <w:jc w:val="both"/>
        <w:rPr>
          <w:rFonts w:ascii="Times New Roman" w:hAnsi="Times New Roman"/>
          <w:sz w:val="22"/>
          <w:szCs w:val="22"/>
        </w:rPr>
      </w:pPr>
    </w:p>
    <w:p w14:paraId="1FE50E38" w14:textId="77777777" w:rsidR="00E14A48" w:rsidRDefault="00E14A48" w:rsidP="004C4F07">
      <w:pPr>
        <w:jc w:val="both"/>
        <w:rPr>
          <w:rFonts w:ascii="Times New Roman" w:hAnsi="Times New Roman"/>
          <w:sz w:val="22"/>
          <w:szCs w:val="22"/>
        </w:rPr>
      </w:pPr>
    </w:p>
    <w:p w14:paraId="19CF9995" w14:textId="77777777" w:rsidR="00E14A48" w:rsidRDefault="00E14A48" w:rsidP="00E14A48">
      <w:pPr>
        <w:overflowPunct w:val="0"/>
        <w:autoSpaceDE w:val="0"/>
        <w:autoSpaceDN w:val="0"/>
        <w:adjustRightInd w:val="0"/>
        <w:textAlignment w:val="baseline"/>
        <w:rPr>
          <w:rFonts w:ascii="Calibri" w:hAnsi="Calibri" w:cs="Calibri"/>
        </w:rPr>
      </w:pPr>
      <w:r>
        <w:rPr>
          <w:rFonts w:ascii="Calibri" w:hAnsi="Calibri" w:cs="Calibri"/>
        </w:rPr>
        <w:t>BJELOVARSKO-BILOGORSKA ŽUPANIJA</w:t>
      </w:r>
    </w:p>
    <w:p w14:paraId="4C439BDB" w14:textId="77777777" w:rsidR="00E14A48" w:rsidRDefault="00E14A48" w:rsidP="00E14A48">
      <w:pPr>
        <w:overflowPunct w:val="0"/>
        <w:autoSpaceDE w:val="0"/>
        <w:autoSpaceDN w:val="0"/>
        <w:adjustRightInd w:val="0"/>
        <w:textAlignment w:val="baseline"/>
        <w:rPr>
          <w:rFonts w:ascii="Calibri" w:hAnsi="Calibri" w:cs="Calibri"/>
        </w:rPr>
      </w:pPr>
      <w:r>
        <w:rPr>
          <w:rFonts w:ascii="Calibri" w:hAnsi="Calibri" w:cs="Calibri"/>
        </w:rPr>
        <w:t>OPĆINA KONČANICA</w:t>
      </w:r>
    </w:p>
    <w:p w14:paraId="58BEF946" w14:textId="77777777" w:rsidR="00E14A48" w:rsidRDefault="00E14A48" w:rsidP="00E14A48">
      <w:pPr>
        <w:overflowPunct w:val="0"/>
        <w:autoSpaceDE w:val="0"/>
        <w:autoSpaceDN w:val="0"/>
        <w:adjustRightInd w:val="0"/>
        <w:textAlignment w:val="baseline"/>
        <w:rPr>
          <w:rFonts w:ascii="Calibri" w:hAnsi="Calibri" w:cs="Calibri"/>
        </w:rPr>
      </w:pPr>
      <w:r>
        <w:rPr>
          <w:rFonts w:ascii="Calibri" w:hAnsi="Calibri" w:cs="Calibri"/>
        </w:rPr>
        <w:t>ČEŠKI DJEČJI VRTIĆ KONČANICA</w:t>
      </w:r>
    </w:p>
    <w:p w14:paraId="316DCEAB" w14:textId="77777777" w:rsidR="00E14A48" w:rsidRDefault="00E14A48" w:rsidP="00E14A48">
      <w:pPr>
        <w:overflowPunct w:val="0"/>
        <w:autoSpaceDE w:val="0"/>
        <w:autoSpaceDN w:val="0"/>
        <w:adjustRightInd w:val="0"/>
        <w:textAlignment w:val="baseline"/>
        <w:rPr>
          <w:rFonts w:ascii="Calibri" w:hAnsi="Calibri" w:cs="Calibri"/>
        </w:rPr>
      </w:pPr>
      <w:r>
        <w:rPr>
          <w:rFonts w:ascii="Calibri" w:hAnsi="Calibri" w:cs="Calibri"/>
        </w:rPr>
        <w:t>UPRAVNO VIJEĆE</w:t>
      </w:r>
    </w:p>
    <w:p w14:paraId="5C9E4099" w14:textId="77777777" w:rsidR="00E14A48" w:rsidRDefault="00E14A48" w:rsidP="00E14A48">
      <w:pPr>
        <w:overflowPunct w:val="0"/>
        <w:autoSpaceDE w:val="0"/>
        <w:autoSpaceDN w:val="0"/>
        <w:adjustRightInd w:val="0"/>
        <w:jc w:val="right"/>
        <w:textAlignment w:val="baseline"/>
        <w:rPr>
          <w:rFonts w:ascii="Calibri" w:hAnsi="Calibri" w:cs="Calibri"/>
          <w:u w:val="single"/>
        </w:rPr>
      </w:pPr>
    </w:p>
    <w:p w14:paraId="3E211C8D" w14:textId="77777777" w:rsidR="00E14A48" w:rsidRDefault="00E14A48" w:rsidP="00E14A48">
      <w:pPr>
        <w:overflowPunct w:val="0"/>
        <w:autoSpaceDE w:val="0"/>
        <w:autoSpaceDN w:val="0"/>
        <w:adjustRightInd w:val="0"/>
        <w:textAlignment w:val="baseline"/>
        <w:rPr>
          <w:rFonts w:ascii="Calibri" w:hAnsi="Calibri" w:cs="Calibri"/>
        </w:rPr>
      </w:pPr>
      <w:r>
        <w:rPr>
          <w:rFonts w:ascii="Calibri" w:hAnsi="Calibri" w:cs="Calibri"/>
        </w:rPr>
        <w:t>KLASA: 120-02/23-03/01</w:t>
      </w:r>
    </w:p>
    <w:p w14:paraId="17512770" w14:textId="77777777" w:rsidR="00E14A48" w:rsidRDefault="00E14A48" w:rsidP="00E14A48">
      <w:pPr>
        <w:overflowPunct w:val="0"/>
        <w:autoSpaceDE w:val="0"/>
        <w:autoSpaceDN w:val="0"/>
        <w:adjustRightInd w:val="0"/>
        <w:textAlignment w:val="baseline"/>
        <w:rPr>
          <w:rFonts w:ascii="Calibri" w:hAnsi="Calibri" w:cs="Calibri"/>
        </w:rPr>
      </w:pPr>
      <w:r>
        <w:rPr>
          <w:rFonts w:ascii="Calibri" w:hAnsi="Calibri" w:cs="Calibri"/>
        </w:rPr>
        <w:t>URBROJ: 2111-2-4-01-23-1</w:t>
      </w:r>
    </w:p>
    <w:p w14:paraId="1F62C1D7" w14:textId="77777777" w:rsidR="00E14A48" w:rsidRDefault="00E14A48" w:rsidP="00E14A48">
      <w:pPr>
        <w:overflowPunct w:val="0"/>
        <w:autoSpaceDE w:val="0"/>
        <w:autoSpaceDN w:val="0"/>
        <w:adjustRightInd w:val="0"/>
        <w:textAlignment w:val="baseline"/>
        <w:rPr>
          <w:rFonts w:ascii="Calibri" w:hAnsi="Calibri" w:cs="Calibri"/>
        </w:rPr>
      </w:pPr>
      <w:r>
        <w:rPr>
          <w:rFonts w:ascii="Calibri" w:hAnsi="Calibri" w:cs="Calibri"/>
        </w:rPr>
        <w:t>Končanica, 10. studeni 2023.</w:t>
      </w:r>
    </w:p>
    <w:p w14:paraId="2AB319E4" w14:textId="77777777" w:rsidR="00E14A48" w:rsidRDefault="00E14A48" w:rsidP="00E14A48">
      <w:pPr>
        <w:jc w:val="both"/>
        <w:rPr>
          <w:rFonts w:ascii="Calibri" w:hAnsi="Calibri"/>
        </w:rPr>
      </w:pPr>
    </w:p>
    <w:p w14:paraId="33F50FED" w14:textId="77777777" w:rsidR="00E14A48" w:rsidRDefault="00E14A48" w:rsidP="00E14A48">
      <w:pPr>
        <w:jc w:val="both"/>
        <w:rPr>
          <w:rFonts w:ascii="Calibri" w:hAnsi="Calibri"/>
        </w:rPr>
      </w:pPr>
      <w:r w:rsidRPr="00C75F67">
        <w:rPr>
          <w:rFonts w:ascii="Calibri" w:hAnsi="Calibri"/>
        </w:rPr>
        <w:t>Na temelju članka 51. Zakona o predškolskom odgoju i obrazovanju</w:t>
      </w:r>
      <w:r>
        <w:rPr>
          <w:rFonts w:ascii="Calibri" w:hAnsi="Calibri"/>
        </w:rPr>
        <w:t xml:space="preserve"> (NN 10/97, 107/07, 94/13, 98/19, 57/22 i 101/23</w:t>
      </w:r>
      <w:r w:rsidRPr="00C75F67">
        <w:rPr>
          <w:rFonts w:ascii="Calibri" w:hAnsi="Calibri"/>
        </w:rPr>
        <w:t>)</w:t>
      </w:r>
      <w:r>
        <w:rPr>
          <w:rFonts w:ascii="Calibri" w:hAnsi="Calibri"/>
        </w:rPr>
        <w:t>,</w:t>
      </w:r>
      <w:r w:rsidRPr="00C75F67">
        <w:rPr>
          <w:rFonts w:ascii="Calibri" w:hAnsi="Calibri"/>
        </w:rPr>
        <w:t xml:space="preserve"> član</w:t>
      </w:r>
      <w:r>
        <w:rPr>
          <w:rFonts w:ascii="Calibri" w:hAnsi="Calibri"/>
        </w:rPr>
        <w:t>ka 45</w:t>
      </w:r>
      <w:r w:rsidRPr="00C75F67">
        <w:rPr>
          <w:rFonts w:ascii="Calibri" w:hAnsi="Calibri"/>
        </w:rPr>
        <w:t>. Statuta</w:t>
      </w:r>
      <w:r>
        <w:rPr>
          <w:rFonts w:ascii="Calibri" w:hAnsi="Calibri"/>
        </w:rPr>
        <w:t xml:space="preserve"> ČEŠKOG DJEČJEG VRTIĆA KONČANICA-ČEŠKA MATERSKA ŠKOLA KONČENICE, </w:t>
      </w:r>
      <w:r w:rsidRPr="00C75F67">
        <w:rPr>
          <w:rFonts w:ascii="Calibri" w:hAnsi="Calibri"/>
        </w:rPr>
        <w:t>po prijedlogu</w:t>
      </w:r>
      <w:r>
        <w:rPr>
          <w:rFonts w:ascii="Calibri" w:hAnsi="Calibri"/>
        </w:rPr>
        <w:t xml:space="preserve"> </w:t>
      </w:r>
      <w:r w:rsidRPr="00C75F67">
        <w:rPr>
          <w:rFonts w:ascii="Calibri" w:hAnsi="Calibri"/>
        </w:rPr>
        <w:t xml:space="preserve">ravnateljice </w:t>
      </w:r>
      <w:r>
        <w:rPr>
          <w:rFonts w:ascii="Calibri" w:hAnsi="Calibri"/>
        </w:rPr>
        <w:t>Češkog dječjeg v</w:t>
      </w:r>
      <w:r w:rsidRPr="00C75F67">
        <w:rPr>
          <w:rFonts w:ascii="Calibri" w:hAnsi="Calibri"/>
        </w:rPr>
        <w:t>rtića</w:t>
      </w:r>
      <w:r>
        <w:rPr>
          <w:rFonts w:ascii="Calibri" w:hAnsi="Calibri"/>
        </w:rPr>
        <w:t xml:space="preserve"> i dobivene suglasnosti Općinskog vijeća Općine Končanica (KLASA: 012-04/23-02/01, URBROJ: 2103-12-01-23-2 od 24. listopada 2023. godine),</w:t>
      </w:r>
      <w:r w:rsidRPr="00C75F67">
        <w:rPr>
          <w:rFonts w:ascii="Calibri" w:hAnsi="Calibri"/>
        </w:rPr>
        <w:t xml:space="preserve"> Upravno </w:t>
      </w:r>
      <w:r>
        <w:rPr>
          <w:rFonts w:ascii="Calibri" w:hAnsi="Calibri"/>
        </w:rPr>
        <w:t>vijeće Češkog dječjeg vrtića Končanica na svojoj 15. sjednici održanoj dana 10. studenoga</w:t>
      </w:r>
      <w:r w:rsidRPr="00C75F67">
        <w:rPr>
          <w:rFonts w:ascii="Calibri" w:hAnsi="Calibri"/>
        </w:rPr>
        <w:t xml:space="preserve"> 20</w:t>
      </w:r>
      <w:r>
        <w:rPr>
          <w:rFonts w:ascii="Calibri" w:hAnsi="Calibri"/>
        </w:rPr>
        <w:t>23</w:t>
      </w:r>
      <w:r w:rsidRPr="00C75F67">
        <w:rPr>
          <w:rFonts w:ascii="Calibri" w:hAnsi="Calibri"/>
        </w:rPr>
        <w:t xml:space="preserve">. godine </w:t>
      </w:r>
      <w:r>
        <w:rPr>
          <w:rFonts w:ascii="Calibri" w:hAnsi="Calibri"/>
        </w:rPr>
        <w:t>donijelo je</w:t>
      </w:r>
    </w:p>
    <w:p w14:paraId="5B70D79B" w14:textId="77777777" w:rsidR="00E14A48" w:rsidRPr="00C75F67" w:rsidRDefault="00E14A48" w:rsidP="00E14A48">
      <w:pPr>
        <w:jc w:val="both"/>
        <w:rPr>
          <w:rFonts w:ascii="Calibri" w:hAnsi="Calibri"/>
        </w:rPr>
      </w:pPr>
    </w:p>
    <w:p w14:paraId="130C2D5A" w14:textId="77777777" w:rsidR="00E14A48" w:rsidRPr="00C67BD2" w:rsidRDefault="00E14A48" w:rsidP="00E14A48">
      <w:pPr>
        <w:rPr>
          <w:rFonts w:ascii="Calibri" w:hAnsi="Calibri"/>
          <w:b/>
          <w:u w:val="single"/>
        </w:rPr>
      </w:pPr>
      <w:r>
        <w:rPr>
          <w:rFonts w:ascii="Calibri" w:hAnsi="Calibri"/>
        </w:rPr>
        <w:t xml:space="preserve">                                                                                                                                                          </w:t>
      </w:r>
    </w:p>
    <w:p w14:paraId="55349994" w14:textId="77777777" w:rsidR="00E14A48" w:rsidRPr="00C75F67" w:rsidRDefault="00E14A48" w:rsidP="00E14A48">
      <w:pPr>
        <w:jc w:val="center"/>
        <w:rPr>
          <w:rFonts w:ascii="Calibri" w:hAnsi="Calibri"/>
          <w:b/>
          <w:sz w:val="28"/>
          <w:szCs w:val="28"/>
        </w:rPr>
      </w:pPr>
      <w:r w:rsidRPr="00C75F67">
        <w:rPr>
          <w:rFonts w:ascii="Calibri" w:hAnsi="Calibri"/>
          <w:b/>
          <w:sz w:val="28"/>
          <w:szCs w:val="28"/>
        </w:rPr>
        <w:t xml:space="preserve">Pravilnik </w:t>
      </w:r>
    </w:p>
    <w:p w14:paraId="5DF4B255" w14:textId="77777777" w:rsidR="00E14A48" w:rsidRPr="00C75F67" w:rsidRDefault="00E14A48" w:rsidP="00E14A48">
      <w:pPr>
        <w:jc w:val="center"/>
        <w:rPr>
          <w:rFonts w:ascii="Calibri" w:hAnsi="Calibri"/>
          <w:b/>
          <w:sz w:val="28"/>
          <w:szCs w:val="28"/>
        </w:rPr>
      </w:pPr>
      <w:r w:rsidRPr="00C75F67">
        <w:rPr>
          <w:rFonts w:ascii="Calibri" w:hAnsi="Calibri"/>
          <w:b/>
          <w:sz w:val="28"/>
          <w:szCs w:val="28"/>
        </w:rPr>
        <w:t>o plaćama, naknadama plaće i drugim materijalnim pravima radnika zaposlenih u Češkom dječjem vrtiću Končanica</w:t>
      </w:r>
    </w:p>
    <w:p w14:paraId="0F6A527B" w14:textId="77777777" w:rsidR="00E14A48" w:rsidRPr="00C75F67" w:rsidRDefault="00E14A48" w:rsidP="00E14A48">
      <w:pPr>
        <w:pStyle w:val="Bezproreda"/>
        <w:rPr>
          <w:rFonts w:ascii="Calibri" w:hAnsi="Calibri"/>
        </w:rPr>
      </w:pPr>
    </w:p>
    <w:p w14:paraId="7CEAE5DD" w14:textId="77777777" w:rsidR="00E14A48" w:rsidRPr="00C75F67" w:rsidRDefault="00E14A48" w:rsidP="00E14A48">
      <w:pPr>
        <w:pStyle w:val="Bezproreda"/>
        <w:jc w:val="center"/>
        <w:rPr>
          <w:rFonts w:ascii="Calibri" w:hAnsi="Calibri"/>
          <w:b/>
        </w:rPr>
      </w:pPr>
      <w:r w:rsidRPr="00C75F67">
        <w:rPr>
          <w:rFonts w:ascii="Calibri" w:hAnsi="Calibri"/>
          <w:b/>
        </w:rPr>
        <w:t>Članak 1.</w:t>
      </w:r>
    </w:p>
    <w:p w14:paraId="5A813D6E"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 xml:space="preserve">Ovim Pravilnikom o plaćama, naknadama plaće i drugim materijalnim pravima radnika zaposlenih u </w:t>
      </w:r>
      <w:r>
        <w:rPr>
          <w:rFonts w:ascii="Calibri" w:hAnsi="Calibri"/>
        </w:rPr>
        <w:t xml:space="preserve">Češkom dječjem vrtiću </w:t>
      </w:r>
      <w:r w:rsidRPr="00C75F67">
        <w:rPr>
          <w:rFonts w:ascii="Calibri" w:hAnsi="Calibri"/>
        </w:rPr>
        <w:t>Končanica (u daljem tekstu: Pravilnik) uređuju se prava radnika na određenu plaću, dodatke na plaću, uvećanje plaće, naknade plaće i druga materijalna prava.</w:t>
      </w:r>
    </w:p>
    <w:p w14:paraId="2B1E7F67"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Riječi i pojmovi koji se koriste u ovom Pravilniku, a koji imaju rodno značenje, bez obzira jesu li korišteni u muškom ili ženskom rodu odnose se jednako na muški i ženski rod.</w:t>
      </w:r>
    </w:p>
    <w:p w14:paraId="4C0A4F1C" w14:textId="77777777" w:rsidR="00E14A48" w:rsidRPr="00C75F67" w:rsidRDefault="00E14A48" w:rsidP="00E14A48">
      <w:pPr>
        <w:pStyle w:val="Bezproreda"/>
        <w:rPr>
          <w:rFonts w:ascii="Calibri" w:hAnsi="Calibri"/>
        </w:rPr>
      </w:pPr>
    </w:p>
    <w:p w14:paraId="4289C3F5" w14:textId="77777777" w:rsidR="00E14A48" w:rsidRPr="00C75F67" w:rsidRDefault="00E14A48" w:rsidP="00E14A48">
      <w:pPr>
        <w:pStyle w:val="Bezproreda"/>
        <w:jc w:val="center"/>
        <w:rPr>
          <w:rFonts w:ascii="Calibri" w:hAnsi="Calibri"/>
          <w:b/>
        </w:rPr>
      </w:pPr>
      <w:r w:rsidRPr="00C75F67">
        <w:rPr>
          <w:rFonts w:ascii="Calibri" w:hAnsi="Calibri"/>
          <w:b/>
        </w:rPr>
        <w:t>Članak 2.</w:t>
      </w:r>
    </w:p>
    <w:p w14:paraId="3A2F5F3A" w14:textId="77777777" w:rsidR="00E14A48" w:rsidRPr="00C75F67" w:rsidRDefault="00E14A48" w:rsidP="00E14A48">
      <w:pPr>
        <w:pStyle w:val="Bezproreda"/>
        <w:rPr>
          <w:rFonts w:ascii="Calibri" w:hAnsi="Calibri"/>
        </w:rPr>
      </w:pPr>
      <w:r>
        <w:rPr>
          <w:rFonts w:ascii="Calibri" w:hAnsi="Calibri"/>
        </w:rPr>
        <w:tab/>
      </w:r>
      <w:r w:rsidRPr="00C75F67">
        <w:rPr>
          <w:rFonts w:ascii="Calibri" w:hAnsi="Calibri"/>
        </w:rPr>
        <w:t>Plaću radnika čini osnovna plaća i dodaci na plaću.</w:t>
      </w:r>
    </w:p>
    <w:p w14:paraId="46650A03" w14:textId="77777777" w:rsidR="00E14A48" w:rsidRPr="00C75F67" w:rsidRDefault="00E14A48" w:rsidP="00E14A48">
      <w:pPr>
        <w:pStyle w:val="Bezproreda"/>
        <w:jc w:val="both"/>
        <w:rPr>
          <w:rFonts w:ascii="Calibri" w:hAnsi="Calibri"/>
        </w:rPr>
      </w:pPr>
      <w:r>
        <w:rPr>
          <w:rFonts w:ascii="Calibri" w:hAnsi="Calibri"/>
        </w:rPr>
        <w:lastRenderedPageBreak/>
        <w:tab/>
      </w:r>
      <w:r w:rsidRPr="00C75F67">
        <w:rPr>
          <w:rFonts w:ascii="Calibri" w:hAnsi="Calibri"/>
        </w:rPr>
        <w:t>Osnovna plaća je umnožak koeficijenata složenosti poslova radnog mjesta na koje je radnik raspoređen i osnovice za izračun plaće.</w:t>
      </w:r>
    </w:p>
    <w:p w14:paraId="2D3DFC0B" w14:textId="77777777" w:rsidR="00E14A48" w:rsidRPr="00C75F67" w:rsidRDefault="00E14A48" w:rsidP="00E14A48">
      <w:pPr>
        <w:pStyle w:val="Bezproreda"/>
        <w:rPr>
          <w:rFonts w:ascii="Calibri" w:hAnsi="Calibri"/>
        </w:rPr>
      </w:pPr>
      <w:r>
        <w:rPr>
          <w:rFonts w:ascii="Calibri" w:hAnsi="Calibri"/>
        </w:rPr>
        <w:tab/>
      </w:r>
      <w:r w:rsidRPr="00C75F67">
        <w:rPr>
          <w:rFonts w:ascii="Calibri" w:hAnsi="Calibri"/>
        </w:rPr>
        <w:t>Koeficijent pripravnika umanjuje se za 15 %.</w:t>
      </w:r>
    </w:p>
    <w:p w14:paraId="3DFAFB80"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Visinu osnovice za izračun plaće utvrđuje odlukom Upravno vijeće</w:t>
      </w:r>
      <w:r>
        <w:rPr>
          <w:rFonts w:ascii="Calibri" w:hAnsi="Calibri"/>
        </w:rPr>
        <w:t xml:space="preserve"> vrtića</w:t>
      </w:r>
      <w:r w:rsidRPr="00C75F67">
        <w:rPr>
          <w:rFonts w:ascii="Calibri" w:hAnsi="Calibri"/>
        </w:rPr>
        <w:t>, na prijedlog ravnatelja, uz prethodnu suglasnost osnivača.</w:t>
      </w:r>
    </w:p>
    <w:p w14:paraId="608F3E9B" w14:textId="77777777" w:rsidR="00E14A48" w:rsidRPr="00C75F67" w:rsidRDefault="00E14A48" w:rsidP="00E14A48">
      <w:pPr>
        <w:rPr>
          <w:rFonts w:ascii="Calibri" w:hAnsi="Calibri"/>
          <w:color w:val="000000"/>
        </w:rPr>
      </w:pPr>
    </w:p>
    <w:p w14:paraId="7261A9BB" w14:textId="77777777" w:rsidR="00E14A48" w:rsidRPr="00C75F67" w:rsidRDefault="00E14A48" w:rsidP="00E14A48">
      <w:pPr>
        <w:jc w:val="center"/>
        <w:rPr>
          <w:rFonts w:ascii="Calibri" w:hAnsi="Calibri"/>
          <w:b/>
          <w:color w:val="000000"/>
        </w:rPr>
      </w:pPr>
      <w:r w:rsidRPr="00C75F67">
        <w:rPr>
          <w:rFonts w:ascii="Calibri" w:hAnsi="Calibri"/>
          <w:b/>
          <w:color w:val="000000"/>
        </w:rPr>
        <w:t>Članak 3.</w:t>
      </w:r>
    </w:p>
    <w:p w14:paraId="27B95A94" w14:textId="77777777" w:rsidR="00E14A48" w:rsidRPr="00942A8F" w:rsidRDefault="00E14A48" w:rsidP="00E14A48">
      <w:pPr>
        <w:rPr>
          <w:rFonts w:ascii="Calibri" w:hAnsi="Calibri"/>
          <w:color w:val="000000"/>
        </w:rPr>
      </w:pPr>
      <w:r w:rsidRPr="00C75F67">
        <w:rPr>
          <w:rFonts w:ascii="Calibri" w:hAnsi="Calibri"/>
          <w:color w:val="000000"/>
        </w:rPr>
        <w:t>Koeficijenti za obračun plaće :</w:t>
      </w:r>
    </w:p>
    <w:tbl>
      <w:tblPr>
        <w:tblW w:w="6525"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3"/>
        <w:gridCol w:w="1702"/>
      </w:tblGrid>
      <w:tr w:rsidR="00E14A48" w14:paraId="6E044240" w14:textId="77777777" w:rsidTr="00D87A74">
        <w:tc>
          <w:tcPr>
            <w:tcW w:w="4823" w:type="dxa"/>
            <w:tcBorders>
              <w:top w:val="single" w:sz="4" w:space="0" w:color="auto"/>
              <w:left w:val="single" w:sz="4" w:space="0" w:color="auto"/>
              <w:bottom w:val="single" w:sz="4" w:space="0" w:color="auto"/>
              <w:right w:val="single" w:sz="4" w:space="0" w:color="auto"/>
            </w:tcBorders>
            <w:hideMark/>
          </w:tcPr>
          <w:p w14:paraId="0CD4AC1F" w14:textId="77777777" w:rsidR="00E14A48" w:rsidRPr="000837B7" w:rsidRDefault="00E14A48" w:rsidP="00D87A74">
            <w:pPr>
              <w:jc w:val="center"/>
              <w:rPr>
                <w:rFonts w:ascii="Times New Roman" w:hAnsi="Times New Roman"/>
                <w:b/>
                <w:iCs/>
                <w:color w:val="000000"/>
              </w:rPr>
            </w:pPr>
            <w:r w:rsidRPr="000837B7">
              <w:rPr>
                <w:rFonts w:ascii="Times New Roman" w:hAnsi="Times New Roman"/>
                <w:b/>
                <w:iCs/>
                <w:color w:val="000000"/>
              </w:rPr>
              <w:t>Radno mjesto</w:t>
            </w:r>
          </w:p>
        </w:tc>
        <w:tc>
          <w:tcPr>
            <w:tcW w:w="1702" w:type="dxa"/>
            <w:tcBorders>
              <w:top w:val="single" w:sz="4" w:space="0" w:color="auto"/>
              <w:left w:val="single" w:sz="4" w:space="0" w:color="auto"/>
              <w:bottom w:val="single" w:sz="4" w:space="0" w:color="auto"/>
              <w:right w:val="single" w:sz="4" w:space="0" w:color="auto"/>
            </w:tcBorders>
            <w:hideMark/>
          </w:tcPr>
          <w:p w14:paraId="55DBD842" w14:textId="77777777" w:rsidR="00E14A48" w:rsidRPr="000837B7" w:rsidRDefault="00E14A48" w:rsidP="00D87A74">
            <w:pPr>
              <w:jc w:val="center"/>
              <w:rPr>
                <w:rFonts w:ascii="Times New Roman" w:hAnsi="Times New Roman"/>
                <w:b/>
                <w:iCs/>
                <w:color w:val="000000"/>
              </w:rPr>
            </w:pPr>
            <w:r w:rsidRPr="000837B7">
              <w:rPr>
                <w:rFonts w:ascii="Times New Roman" w:hAnsi="Times New Roman"/>
                <w:b/>
                <w:iCs/>
                <w:color w:val="000000"/>
              </w:rPr>
              <w:t>Osnovni koeficijent</w:t>
            </w:r>
          </w:p>
        </w:tc>
      </w:tr>
      <w:tr w:rsidR="00E14A48" w14:paraId="2A56FC95" w14:textId="77777777" w:rsidTr="00D87A74">
        <w:tc>
          <w:tcPr>
            <w:tcW w:w="4823" w:type="dxa"/>
            <w:tcBorders>
              <w:top w:val="single" w:sz="4" w:space="0" w:color="auto"/>
              <w:left w:val="single" w:sz="4" w:space="0" w:color="auto"/>
              <w:bottom w:val="single" w:sz="4" w:space="0" w:color="auto"/>
              <w:right w:val="single" w:sz="4" w:space="0" w:color="auto"/>
            </w:tcBorders>
            <w:hideMark/>
          </w:tcPr>
          <w:p w14:paraId="346E8F21" w14:textId="77777777" w:rsidR="00E14A48" w:rsidRPr="000837B7" w:rsidRDefault="00E14A48" w:rsidP="00D87A74">
            <w:pPr>
              <w:rPr>
                <w:rFonts w:ascii="Times New Roman" w:hAnsi="Times New Roman"/>
                <w:b/>
                <w:iCs/>
                <w:color w:val="000000"/>
              </w:rPr>
            </w:pPr>
            <w:r w:rsidRPr="000837B7">
              <w:rPr>
                <w:rFonts w:ascii="Times New Roman" w:hAnsi="Times New Roman"/>
                <w:b/>
                <w:iCs/>
                <w:color w:val="000000"/>
              </w:rPr>
              <w:t>Ravnatelj:</w:t>
            </w:r>
          </w:p>
          <w:p w14:paraId="1075C4D3" w14:textId="77777777" w:rsidR="00E14A48" w:rsidRPr="000837B7" w:rsidRDefault="00E14A48" w:rsidP="00D87A74">
            <w:pPr>
              <w:rPr>
                <w:rFonts w:ascii="Times New Roman" w:hAnsi="Times New Roman"/>
                <w:iCs/>
                <w:color w:val="000000"/>
              </w:rPr>
            </w:pPr>
            <w:r w:rsidRPr="000837B7">
              <w:rPr>
                <w:rFonts w:ascii="Times New Roman" w:hAnsi="Times New Roman"/>
                <w:iCs/>
                <w:color w:val="000000"/>
              </w:rPr>
              <w:t>završen preddiplomski sveučilišni studij ili stručni studij odgovarajuće vrste, odnosno studij odgovarajuće vrste kojim je stečena viša stručna sprema u skladu s ranijim propisima</w:t>
            </w:r>
          </w:p>
        </w:tc>
        <w:tc>
          <w:tcPr>
            <w:tcW w:w="1702" w:type="dxa"/>
            <w:tcBorders>
              <w:top w:val="single" w:sz="4" w:space="0" w:color="auto"/>
              <w:left w:val="single" w:sz="4" w:space="0" w:color="auto"/>
              <w:bottom w:val="single" w:sz="4" w:space="0" w:color="auto"/>
              <w:right w:val="single" w:sz="4" w:space="0" w:color="auto"/>
            </w:tcBorders>
            <w:hideMark/>
          </w:tcPr>
          <w:p w14:paraId="110C9258" w14:textId="77777777" w:rsidR="00E14A48" w:rsidRPr="000837B7" w:rsidRDefault="00E14A48" w:rsidP="00D87A74">
            <w:pPr>
              <w:rPr>
                <w:rFonts w:ascii="Times New Roman" w:hAnsi="Times New Roman"/>
                <w:b/>
                <w:iCs/>
                <w:color w:val="000000"/>
              </w:rPr>
            </w:pPr>
            <w:r>
              <w:rPr>
                <w:rFonts w:ascii="Times New Roman" w:hAnsi="Times New Roman"/>
                <w:b/>
                <w:iCs/>
                <w:color w:val="000000"/>
              </w:rPr>
              <w:t>1,42</w:t>
            </w:r>
          </w:p>
        </w:tc>
      </w:tr>
      <w:tr w:rsidR="00E14A48" w14:paraId="5C624AA5" w14:textId="77777777" w:rsidTr="00D87A74">
        <w:tc>
          <w:tcPr>
            <w:tcW w:w="4823" w:type="dxa"/>
            <w:tcBorders>
              <w:top w:val="single" w:sz="4" w:space="0" w:color="auto"/>
              <w:left w:val="single" w:sz="4" w:space="0" w:color="auto"/>
              <w:bottom w:val="single" w:sz="4" w:space="0" w:color="auto"/>
              <w:right w:val="single" w:sz="4" w:space="0" w:color="auto"/>
            </w:tcBorders>
          </w:tcPr>
          <w:p w14:paraId="6624A5F6" w14:textId="77777777" w:rsidR="00E14A48" w:rsidRPr="000837B7" w:rsidRDefault="00E14A48" w:rsidP="00D87A74">
            <w:pPr>
              <w:rPr>
                <w:rFonts w:ascii="Times New Roman" w:hAnsi="Times New Roman"/>
                <w:b/>
                <w:iCs/>
                <w:color w:val="000000"/>
              </w:rPr>
            </w:pPr>
            <w:r w:rsidRPr="000837B7">
              <w:rPr>
                <w:rFonts w:ascii="Times New Roman" w:hAnsi="Times New Roman"/>
                <w:b/>
                <w:iCs/>
                <w:color w:val="000000"/>
              </w:rPr>
              <w:t>Odgojitelj:</w:t>
            </w:r>
          </w:p>
          <w:p w14:paraId="26FFB34C" w14:textId="77777777" w:rsidR="00E14A48" w:rsidRPr="000837B7" w:rsidRDefault="00E14A48" w:rsidP="00D87A74">
            <w:pPr>
              <w:pStyle w:val="t-9-8"/>
              <w:spacing w:beforeLines="30" w:before="72" w:beforeAutospacing="0" w:afterLines="30" w:after="72" w:afterAutospacing="0"/>
              <w:rPr>
                <w:iCs/>
                <w:color w:val="000000"/>
              </w:rPr>
            </w:pPr>
            <w:r w:rsidRPr="000837B7">
              <w:rPr>
                <w:iCs/>
                <w:color w:val="000000"/>
                <w:sz w:val="22"/>
                <w:szCs w:val="22"/>
              </w:rPr>
              <w:t>završen preddiplomski sveučilišni studij ili stručni studij odgovarajuće vrste, odnosno studij odgovarajuće vrste kojim je stečena viša stručna sprema u skladu s ranijim propisima, kao i osoba koja je završila sveučilišni diplomski studij ili specijalistički studij odgovarajuće vrste.</w:t>
            </w:r>
          </w:p>
          <w:p w14:paraId="3A8E37C9" w14:textId="77777777" w:rsidR="00E14A48" w:rsidRPr="000837B7" w:rsidRDefault="00E14A48" w:rsidP="00D87A74">
            <w:pPr>
              <w:rPr>
                <w:rFonts w:ascii="Times New Roman" w:hAnsi="Times New Roman"/>
                <w:iCs/>
                <w:color w:val="000000"/>
              </w:rPr>
            </w:pPr>
          </w:p>
        </w:tc>
        <w:tc>
          <w:tcPr>
            <w:tcW w:w="1702" w:type="dxa"/>
            <w:tcBorders>
              <w:top w:val="single" w:sz="4" w:space="0" w:color="auto"/>
              <w:left w:val="single" w:sz="4" w:space="0" w:color="auto"/>
              <w:bottom w:val="single" w:sz="4" w:space="0" w:color="auto"/>
              <w:right w:val="single" w:sz="4" w:space="0" w:color="auto"/>
            </w:tcBorders>
            <w:hideMark/>
          </w:tcPr>
          <w:p w14:paraId="7CFEF74D" w14:textId="77777777" w:rsidR="00E14A48" w:rsidRPr="000837B7" w:rsidRDefault="00E14A48" w:rsidP="00D87A74">
            <w:pPr>
              <w:rPr>
                <w:rFonts w:ascii="Times New Roman" w:hAnsi="Times New Roman"/>
                <w:b/>
                <w:iCs/>
                <w:color w:val="000000"/>
              </w:rPr>
            </w:pPr>
            <w:r>
              <w:rPr>
                <w:rFonts w:ascii="Times New Roman" w:hAnsi="Times New Roman"/>
                <w:b/>
                <w:iCs/>
                <w:color w:val="000000"/>
              </w:rPr>
              <w:t>1,30</w:t>
            </w:r>
          </w:p>
        </w:tc>
      </w:tr>
      <w:tr w:rsidR="00E14A48" w14:paraId="7AFD9C47" w14:textId="77777777" w:rsidTr="00D87A74">
        <w:tc>
          <w:tcPr>
            <w:tcW w:w="4823" w:type="dxa"/>
            <w:tcBorders>
              <w:top w:val="single" w:sz="4" w:space="0" w:color="auto"/>
              <w:left w:val="single" w:sz="4" w:space="0" w:color="auto"/>
              <w:bottom w:val="single" w:sz="4" w:space="0" w:color="auto"/>
              <w:right w:val="single" w:sz="4" w:space="0" w:color="auto"/>
            </w:tcBorders>
            <w:hideMark/>
          </w:tcPr>
          <w:p w14:paraId="41D67794" w14:textId="77777777" w:rsidR="00E14A48" w:rsidRPr="000837B7" w:rsidRDefault="00E14A48" w:rsidP="00D87A74">
            <w:pPr>
              <w:rPr>
                <w:rFonts w:ascii="Times New Roman" w:hAnsi="Times New Roman"/>
                <w:b/>
                <w:iCs/>
                <w:color w:val="000000"/>
              </w:rPr>
            </w:pPr>
            <w:r w:rsidRPr="000837B7">
              <w:rPr>
                <w:rFonts w:ascii="Times New Roman" w:hAnsi="Times New Roman"/>
                <w:b/>
                <w:iCs/>
                <w:color w:val="000000"/>
              </w:rPr>
              <w:t>Kuhar</w:t>
            </w:r>
            <w:r>
              <w:rPr>
                <w:rFonts w:ascii="Times New Roman" w:hAnsi="Times New Roman"/>
                <w:b/>
                <w:iCs/>
                <w:color w:val="000000"/>
              </w:rPr>
              <w:t>-</w:t>
            </w:r>
            <w:proofErr w:type="spellStart"/>
            <w:r w:rsidRPr="000837B7">
              <w:rPr>
                <w:rFonts w:ascii="Times New Roman" w:hAnsi="Times New Roman"/>
                <w:b/>
                <w:iCs/>
                <w:color w:val="000000"/>
              </w:rPr>
              <w:t>ica</w:t>
            </w:r>
            <w:proofErr w:type="spellEnd"/>
          </w:p>
        </w:tc>
        <w:tc>
          <w:tcPr>
            <w:tcW w:w="1702" w:type="dxa"/>
            <w:tcBorders>
              <w:top w:val="single" w:sz="4" w:space="0" w:color="auto"/>
              <w:left w:val="single" w:sz="4" w:space="0" w:color="auto"/>
              <w:bottom w:val="single" w:sz="4" w:space="0" w:color="auto"/>
              <w:right w:val="single" w:sz="4" w:space="0" w:color="auto"/>
            </w:tcBorders>
            <w:hideMark/>
          </w:tcPr>
          <w:p w14:paraId="5BB64839" w14:textId="77777777" w:rsidR="00E14A48" w:rsidRPr="000837B7" w:rsidRDefault="00E14A48" w:rsidP="00D87A74">
            <w:pPr>
              <w:rPr>
                <w:rFonts w:ascii="Times New Roman" w:hAnsi="Times New Roman"/>
                <w:b/>
                <w:iCs/>
                <w:color w:val="000000"/>
              </w:rPr>
            </w:pPr>
            <w:r>
              <w:rPr>
                <w:rFonts w:ascii="Times New Roman" w:hAnsi="Times New Roman"/>
                <w:b/>
                <w:iCs/>
                <w:color w:val="000000"/>
              </w:rPr>
              <w:t>1,00</w:t>
            </w:r>
            <w:r w:rsidRPr="000837B7">
              <w:rPr>
                <w:rFonts w:ascii="Times New Roman" w:hAnsi="Times New Roman"/>
                <w:b/>
                <w:iCs/>
                <w:color w:val="000000"/>
              </w:rPr>
              <w:t xml:space="preserve">  </w:t>
            </w:r>
          </w:p>
        </w:tc>
      </w:tr>
      <w:tr w:rsidR="00E14A48" w14:paraId="6EEC24FD" w14:textId="77777777" w:rsidTr="00D87A74">
        <w:tc>
          <w:tcPr>
            <w:tcW w:w="4823" w:type="dxa"/>
            <w:tcBorders>
              <w:top w:val="single" w:sz="4" w:space="0" w:color="auto"/>
              <w:left w:val="single" w:sz="4" w:space="0" w:color="auto"/>
              <w:bottom w:val="single" w:sz="4" w:space="0" w:color="auto"/>
              <w:right w:val="single" w:sz="4" w:space="0" w:color="auto"/>
            </w:tcBorders>
            <w:hideMark/>
          </w:tcPr>
          <w:p w14:paraId="6E614D5F" w14:textId="77777777" w:rsidR="00E14A48" w:rsidRPr="000837B7" w:rsidRDefault="00E14A48" w:rsidP="00D87A74">
            <w:pPr>
              <w:rPr>
                <w:rFonts w:ascii="Times New Roman" w:hAnsi="Times New Roman"/>
                <w:b/>
                <w:iCs/>
                <w:color w:val="000000"/>
              </w:rPr>
            </w:pPr>
            <w:r w:rsidRPr="000837B7">
              <w:rPr>
                <w:rFonts w:ascii="Times New Roman" w:hAnsi="Times New Roman"/>
                <w:b/>
                <w:iCs/>
                <w:color w:val="000000"/>
              </w:rPr>
              <w:t>Spremač</w:t>
            </w:r>
            <w:r>
              <w:rPr>
                <w:rFonts w:ascii="Times New Roman" w:hAnsi="Times New Roman"/>
                <w:b/>
                <w:iCs/>
                <w:color w:val="000000"/>
              </w:rPr>
              <w:t>-</w:t>
            </w:r>
            <w:proofErr w:type="spellStart"/>
            <w:r w:rsidRPr="000837B7">
              <w:rPr>
                <w:rFonts w:ascii="Times New Roman" w:hAnsi="Times New Roman"/>
                <w:b/>
                <w:iCs/>
                <w:color w:val="000000"/>
              </w:rPr>
              <w:t>ica</w:t>
            </w:r>
            <w:proofErr w:type="spellEnd"/>
          </w:p>
        </w:tc>
        <w:tc>
          <w:tcPr>
            <w:tcW w:w="1702" w:type="dxa"/>
            <w:tcBorders>
              <w:top w:val="single" w:sz="4" w:space="0" w:color="auto"/>
              <w:left w:val="single" w:sz="4" w:space="0" w:color="auto"/>
              <w:bottom w:val="single" w:sz="4" w:space="0" w:color="auto"/>
              <w:right w:val="single" w:sz="4" w:space="0" w:color="auto"/>
            </w:tcBorders>
            <w:hideMark/>
          </w:tcPr>
          <w:p w14:paraId="25E21FD6" w14:textId="77777777" w:rsidR="00E14A48" w:rsidRPr="000837B7" w:rsidRDefault="00E14A48" w:rsidP="00D87A74">
            <w:pPr>
              <w:rPr>
                <w:rFonts w:ascii="Times New Roman" w:hAnsi="Times New Roman"/>
                <w:b/>
                <w:iCs/>
                <w:color w:val="000000"/>
              </w:rPr>
            </w:pPr>
            <w:r>
              <w:rPr>
                <w:rFonts w:ascii="Times New Roman" w:hAnsi="Times New Roman"/>
                <w:b/>
                <w:iCs/>
                <w:color w:val="000000"/>
              </w:rPr>
              <w:t>0,95</w:t>
            </w:r>
          </w:p>
        </w:tc>
      </w:tr>
    </w:tbl>
    <w:p w14:paraId="7453EC5A" w14:textId="77777777" w:rsidR="00E14A48" w:rsidRPr="00C75F67" w:rsidRDefault="00E14A48" w:rsidP="00E14A48">
      <w:pPr>
        <w:spacing w:after="100" w:afterAutospacing="1"/>
        <w:rPr>
          <w:rFonts w:ascii="Calibri" w:hAnsi="Calibri"/>
          <w:b/>
          <w:color w:val="000000"/>
        </w:rPr>
      </w:pPr>
    </w:p>
    <w:p w14:paraId="529F2F02" w14:textId="77777777" w:rsidR="00E14A48" w:rsidRPr="00C75F67" w:rsidRDefault="00E14A48" w:rsidP="00E14A48">
      <w:pPr>
        <w:pStyle w:val="Bezproreda"/>
        <w:jc w:val="center"/>
        <w:rPr>
          <w:rFonts w:ascii="Calibri" w:hAnsi="Calibri"/>
          <w:b/>
        </w:rPr>
      </w:pPr>
      <w:r w:rsidRPr="00C75F67">
        <w:rPr>
          <w:rFonts w:ascii="Calibri" w:hAnsi="Calibri"/>
          <w:b/>
        </w:rPr>
        <w:t>Članak 4.</w:t>
      </w:r>
    </w:p>
    <w:p w14:paraId="3FDB325F"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Vrtić će radniku isplatiti plaću nakon obavljenog rada jedanput mjesečno, unatrag.</w:t>
      </w:r>
    </w:p>
    <w:p w14:paraId="57284DC3"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Plaća i naknada plaće se za prethodni mjesec isplaćuje najkasnije do petnaestog dana u idućem mjesecu.</w:t>
      </w:r>
    </w:p>
    <w:p w14:paraId="403C1738" w14:textId="77777777" w:rsidR="00E14A48" w:rsidRDefault="00E14A48" w:rsidP="00E14A48">
      <w:pPr>
        <w:pStyle w:val="Bezproreda"/>
        <w:rPr>
          <w:rFonts w:ascii="Calibri" w:hAnsi="Calibri"/>
        </w:rPr>
      </w:pPr>
      <w:r>
        <w:rPr>
          <w:rFonts w:ascii="Calibri" w:hAnsi="Calibri"/>
        </w:rPr>
        <w:tab/>
      </w:r>
      <w:r w:rsidRPr="00C75F67">
        <w:rPr>
          <w:rFonts w:ascii="Calibri" w:hAnsi="Calibri"/>
        </w:rPr>
        <w:t>Plaća i naknada plaće u smislu ovoga Pravilnika su plaća i naknada plaće u bruto iznosu.</w:t>
      </w:r>
    </w:p>
    <w:p w14:paraId="5C538FF7" w14:textId="77777777" w:rsidR="00E14A48" w:rsidRPr="00C75F67" w:rsidRDefault="00E14A48" w:rsidP="00E14A48">
      <w:pPr>
        <w:pStyle w:val="Bezproreda"/>
        <w:rPr>
          <w:rFonts w:ascii="Calibri" w:hAnsi="Calibri"/>
        </w:rPr>
      </w:pPr>
    </w:p>
    <w:p w14:paraId="0CC6E1A8" w14:textId="77777777" w:rsidR="00E14A48" w:rsidRPr="00C75F67" w:rsidRDefault="00E14A48" w:rsidP="00E14A48">
      <w:pPr>
        <w:pStyle w:val="Bezproreda"/>
        <w:jc w:val="center"/>
        <w:rPr>
          <w:rFonts w:ascii="Calibri" w:hAnsi="Calibri"/>
          <w:b/>
        </w:rPr>
      </w:pPr>
      <w:r w:rsidRPr="00C75F67">
        <w:rPr>
          <w:rFonts w:ascii="Calibri" w:hAnsi="Calibri"/>
          <w:b/>
        </w:rPr>
        <w:t>Članak 5.</w:t>
      </w:r>
    </w:p>
    <w:p w14:paraId="44CBA53A"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Radnik ima pravo na naknadu plaće kao da je radio kada ne radi zbog :</w:t>
      </w:r>
    </w:p>
    <w:p w14:paraId="538E6894" w14:textId="77777777" w:rsidR="00E14A48" w:rsidRPr="00C75F67" w:rsidRDefault="00E14A48" w:rsidP="00E14A48">
      <w:pPr>
        <w:pStyle w:val="Bezproreda"/>
        <w:jc w:val="both"/>
        <w:rPr>
          <w:rFonts w:ascii="Calibri" w:hAnsi="Calibri"/>
        </w:rPr>
      </w:pPr>
      <w:r>
        <w:rPr>
          <w:rFonts w:ascii="Calibri" w:hAnsi="Calibri"/>
        </w:rPr>
        <w:t>-</w:t>
      </w:r>
      <w:r w:rsidRPr="00C75F67">
        <w:rPr>
          <w:rFonts w:ascii="Calibri" w:hAnsi="Calibri"/>
        </w:rPr>
        <w:t>godišnjeg odmora</w:t>
      </w:r>
    </w:p>
    <w:p w14:paraId="194ECCAF" w14:textId="77777777" w:rsidR="00E14A48" w:rsidRPr="00C75F67" w:rsidRDefault="00E14A48" w:rsidP="00E14A48">
      <w:pPr>
        <w:pStyle w:val="Bezproreda"/>
        <w:jc w:val="both"/>
        <w:rPr>
          <w:rFonts w:ascii="Calibri" w:hAnsi="Calibri"/>
        </w:rPr>
      </w:pPr>
      <w:r>
        <w:rPr>
          <w:rFonts w:ascii="Calibri" w:hAnsi="Calibri"/>
        </w:rPr>
        <w:t>-</w:t>
      </w:r>
      <w:r w:rsidRPr="00C75F67">
        <w:rPr>
          <w:rFonts w:ascii="Calibri" w:hAnsi="Calibri"/>
        </w:rPr>
        <w:t>plaćenog dopusta</w:t>
      </w:r>
    </w:p>
    <w:p w14:paraId="7F0F2405" w14:textId="77777777" w:rsidR="00E14A48" w:rsidRPr="00C75F67" w:rsidRDefault="00E14A48" w:rsidP="00E14A48">
      <w:pPr>
        <w:pStyle w:val="Bezproreda"/>
        <w:jc w:val="both"/>
        <w:rPr>
          <w:rFonts w:ascii="Calibri" w:hAnsi="Calibri"/>
        </w:rPr>
      </w:pPr>
      <w:r>
        <w:rPr>
          <w:rFonts w:ascii="Calibri" w:hAnsi="Calibri"/>
        </w:rPr>
        <w:t>-</w:t>
      </w:r>
      <w:r w:rsidRPr="00C75F67">
        <w:rPr>
          <w:rFonts w:ascii="Calibri" w:hAnsi="Calibri"/>
        </w:rPr>
        <w:t>državnih blagdana i neradnih dana utvrđenih zakonom</w:t>
      </w:r>
    </w:p>
    <w:p w14:paraId="02E5DAD7" w14:textId="77777777" w:rsidR="00E14A48" w:rsidRPr="00C75F67" w:rsidRDefault="00E14A48" w:rsidP="00E14A48">
      <w:pPr>
        <w:pStyle w:val="Bezproreda"/>
        <w:jc w:val="both"/>
        <w:rPr>
          <w:rFonts w:ascii="Calibri" w:hAnsi="Calibri"/>
        </w:rPr>
      </w:pPr>
      <w:r>
        <w:rPr>
          <w:rFonts w:ascii="Calibri" w:hAnsi="Calibri"/>
        </w:rPr>
        <w:t>-</w:t>
      </w:r>
      <w:r w:rsidRPr="00C75F67">
        <w:rPr>
          <w:rFonts w:ascii="Calibri" w:hAnsi="Calibri"/>
        </w:rPr>
        <w:t>za vrijeme privremene spriječenosti za rad zbog povrede na radu ili profesionalne bolesti</w:t>
      </w:r>
    </w:p>
    <w:p w14:paraId="470929DF" w14:textId="77777777" w:rsidR="00E14A48" w:rsidRPr="00C75F67" w:rsidRDefault="00E14A48" w:rsidP="00E14A48">
      <w:pPr>
        <w:pStyle w:val="Bezproreda"/>
        <w:jc w:val="both"/>
        <w:rPr>
          <w:rFonts w:ascii="Calibri" w:hAnsi="Calibri"/>
        </w:rPr>
      </w:pPr>
      <w:r>
        <w:rPr>
          <w:rFonts w:ascii="Calibri" w:hAnsi="Calibri"/>
        </w:rPr>
        <w:t>-</w:t>
      </w:r>
      <w:r w:rsidRPr="00C75F67">
        <w:rPr>
          <w:rFonts w:ascii="Calibri" w:hAnsi="Calibri"/>
        </w:rPr>
        <w:t xml:space="preserve">za vrijeme prekida rada do kojega je došlo bez njegove krivnje </w:t>
      </w:r>
    </w:p>
    <w:p w14:paraId="45981998" w14:textId="77777777" w:rsidR="00E14A48" w:rsidRPr="00C75F67" w:rsidRDefault="00E14A48" w:rsidP="00E14A48">
      <w:pPr>
        <w:pStyle w:val="Bezproreda"/>
        <w:jc w:val="both"/>
        <w:rPr>
          <w:rFonts w:ascii="Calibri" w:hAnsi="Calibri"/>
        </w:rPr>
      </w:pPr>
      <w:r>
        <w:rPr>
          <w:rFonts w:ascii="Calibri" w:hAnsi="Calibri"/>
        </w:rPr>
        <w:t>-</w:t>
      </w:r>
      <w:r w:rsidRPr="00C75F67">
        <w:rPr>
          <w:rFonts w:ascii="Calibri" w:hAnsi="Calibri"/>
        </w:rPr>
        <w:t>za vrijeme prekida rada do kojega je došlo zbog</w:t>
      </w:r>
      <w:r>
        <w:rPr>
          <w:rFonts w:ascii="Calibri" w:hAnsi="Calibri"/>
        </w:rPr>
        <w:t xml:space="preserve"> diskriminacije,</w:t>
      </w:r>
      <w:r w:rsidRPr="00C75F67">
        <w:rPr>
          <w:rFonts w:ascii="Calibri" w:hAnsi="Calibri"/>
        </w:rPr>
        <w:t xml:space="preserve"> uznemiravanja ili spolnog uznemiravanja.</w:t>
      </w:r>
    </w:p>
    <w:p w14:paraId="771AB4EE"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 xml:space="preserve">U slučaju odsutnosti radnika s posla zbog bolovanja do 42 dana radniku pripada naknada plaće u iznosu i na način kako je to uređeno </w:t>
      </w:r>
      <w:r>
        <w:rPr>
          <w:rFonts w:ascii="Calibri" w:hAnsi="Calibri"/>
        </w:rPr>
        <w:t>Zakonom.</w:t>
      </w:r>
    </w:p>
    <w:p w14:paraId="569C110F" w14:textId="77777777" w:rsidR="00E14A48" w:rsidRPr="00C75F67" w:rsidRDefault="00E14A48" w:rsidP="00E14A48">
      <w:pPr>
        <w:pStyle w:val="Bezproreda"/>
        <w:rPr>
          <w:rFonts w:ascii="Calibri" w:hAnsi="Calibri"/>
        </w:rPr>
      </w:pPr>
    </w:p>
    <w:p w14:paraId="3C475D5E" w14:textId="77777777" w:rsidR="00E14A48" w:rsidRPr="00C75F67" w:rsidRDefault="00E14A48" w:rsidP="00E14A48">
      <w:pPr>
        <w:pStyle w:val="Bezproreda"/>
        <w:jc w:val="center"/>
        <w:rPr>
          <w:rFonts w:ascii="Calibri" w:hAnsi="Calibri"/>
          <w:b/>
        </w:rPr>
      </w:pPr>
      <w:r w:rsidRPr="00C75F67">
        <w:rPr>
          <w:rFonts w:ascii="Calibri" w:hAnsi="Calibri"/>
          <w:b/>
        </w:rPr>
        <w:t>Članak 6.</w:t>
      </w:r>
    </w:p>
    <w:p w14:paraId="18D5AEBA" w14:textId="77777777" w:rsidR="00E14A48" w:rsidRPr="00C75F67" w:rsidRDefault="00E14A48" w:rsidP="00E14A48">
      <w:pPr>
        <w:pStyle w:val="Bezproreda"/>
        <w:rPr>
          <w:rFonts w:ascii="Calibri" w:hAnsi="Calibri"/>
        </w:rPr>
      </w:pPr>
      <w:r>
        <w:rPr>
          <w:rFonts w:ascii="Calibri" w:hAnsi="Calibri"/>
        </w:rPr>
        <w:tab/>
      </w:r>
      <w:r w:rsidRPr="00C75F67">
        <w:rPr>
          <w:rFonts w:ascii="Calibri" w:hAnsi="Calibri"/>
        </w:rPr>
        <w:t>Nadoknada plaće iz članka 5. ovoga Pravilnika isplaćuje se radniku u vrijeme isplate plaća.</w:t>
      </w:r>
    </w:p>
    <w:p w14:paraId="589CC54C" w14:textId="77777777" w:rsidR="00E14A48" w:rsidRPr="00C75F67" w:rsidRDefault="00E14A48" w:rsidP="00E14A48">
      <w:pPr>
        <w:pStyle w:val="Bezproreda"/>
        <w:rPr>
          <w:rFonts w:ascii="Calibri" w:hAnsi="Calibri"/>
        </w:rPr>
      </w:pPr>
    </w:p>
    <w:p w14:paraId="1149E980" w14:textId="77777777" w:rsidR="00E14A48" w:rsidRPr="00C75F67" w:rsidRDefault="00E14A48" w:rsidP="00E14A48">
      <w:pPr>
        <w:pStyle w:val="Bezproreda"/>
        <w:jc w:val="center"/>
        <w:rPr>
          <w:rFonts w:ascii="Calibri" w:hAnsi="Calibri"/>
          <w:b/>
        </w:rPr>
      </w:pPr>
      <w:r w:rsidRPr="00C75F67">
        <w:rPr>
          <w:rFonts w:ascii="Calibri" w:hAnsi="Calibri"/>
          <w:b/>
        </w:rPr>
        <w:t>Članak 7.</w:t>
      </w:r>
    </w:p>
    <w:p w14:paraId="5B8F94C3" w14:textId="77777777" w:rsidR="00E14A48" w:rsidRPr="00C75F67" w:rsidRDefault="00E14A48" w:rsidP="00E14A48">
      <w:pPr>
        <w:pStyle w:val="Bezproreda"/>
        <w:jc w:val="both"/>
        <w:rPr>
          <w:rFonts w:ascii="Calibri" w:hAnsi="Calibri"/>
        </w:rPr>
      </w:pPr>
      <w:r>
        <w:rPr>
          <w:rFonts w:ascii="Calibri" w:hAnsi="Calibri"/>
        </w:rPr>
        <w:lastRenderedPageBreak/>
        <w:tab/>
      </w:r>
      <w:r w:rsidRPr="00C75F67">
        <w:rPr>
          <w:rFonts w:ascii="Calibri" w:hAnsi="Calibri"/>
        </w:rPr>
        <w:t>Vrtić će isplatiti radniku dodatke na plaću u visini i način kako je to uređeno</w:t>
      </w:r>
      <w:r>
        <w:rPr>
          <w:rFonts w:ascii="Calibri" w:hAnsi="Calibri"/>
        </w:rPr>
        <w:t xml:space="preserve"> Zakonom, </w:t>
      </w:r>
      <w:r w:rsidRPr="00C75F67">
        <w:rPr>
          <w:rFonts w:ascii="Calibri" w:hAnsi="Calibri"/>
        </w:rPr>
        <w:t xml:space="preserve"> </w:t>
      </w:r>
      <w:r>
        <w:rPr>
          <w:rFonts w:ascii="Calibri" w:hAnsi="Calibri"/>
        </w:rPr>
        <w:t>Pravilnikom o radu, odnosno aktima Poslodavca.</w:t>
      </w:r>
    </w:p>
    <w:p w14:paraId="2E4ADEB3"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Pod noćnim radom razumijeva se vrijeme od 22 sata do 6 sati narednog dana.</w:t>
      </w:r>
    </w:p>
    <w:p w14:paraId="094E350C" w14:textId="77777777" w:rsidR="00E14A48" w:rsidRPr="00C75F67" w:rsidRDefault="00E14A48" w:rsidP="00E14A48">
      <w:pPr>
        <w:pStyle w:val="Bezproreda"/>
        <w:jc w:val="both"/>
        <w:rPr>
          <w:rFonts w:ascii="Calibri" w:hAnsi="Calibri"/>
        </w:rPr>
      </w:pPr>
      <w:r>
        <w:rPr>
          <w:rFonts w:ascii="Calibri" w:hAnsi="Calibri"/>
        </w:rPr>
        <w:tab/>
      </w:r>
      <w:r w:rsidRPr="00C75F67">
        <w:rPr>
          <w:rFonts w:ascii="Calibri" w:hAnsi="Calibri"/>
        </w:rPr>
        <w:t xml:space="preserve">Radnik </w:t>
      </w:r>
      <w:r>
        <w:rPr>
          <w:rFonts w:ascii="Calibri" w:hAnsi="Calibri"/>
        </w:rPr>
        <w:t xml:space="preserve">ovisno o materijalnim mogućnostima Poslodavca, </w:t>
      </w:r>
      <w:r w:rsidRPr="00C75F67">
        <w:rPr>
          <w:rFonts w:ascii="Calibri" w:hAnsi="Calibri"/>
        </w:rPr>
        <w:t xml:space="preserve">ima pravo na novčanu nadoknadu za otpremninu kod odlaska u mirovinu, dnevnicu za službeni put, dar djetetu do 15 godina starosti, regres za godišnji odmor, jubilarne nagrade,  potpora, nagrada, dnevnica, otpremnina i slično </w:t>
      </w:r>
      <w:r>
        <w:rPr>
          <w:rFonts w:ascii="Calibri" w:hAnsi="Calibri"/>
        </w:rPr>
        <w:t>o čemu će odluku donijeti Ravnatelj.</w:t>
      </w:r>
    </w:p>
    <w:p w14:paraId="1855D3CB" w14:textId="77777777" w:rsidR="00E14A48" w:rsidRPr="00C75F67" w:rsidRDefault="00E14A48" w:rsidP="00E14A48">
      <w:pPr>
        <w:pStyle w:val="Bezproreda"/>
        <w:rPr>
          <w:rFonts w:ascii="Calibri" w:hAnsi="Calibri"/>
        </w:rPr>
      </w:pPr>
    </w:p>
    <w:p w14:paraId="2FAAE2B2" w14:textId="77777777" w:rsidR="00E14A48" w:rsidRPr="00C75F67" w:rsidRDefault="00E14A48" w:rsidP="00E14A48">
      <w:pPr>
        <w:pStyle w:val="Bezproreda"/>
        <w:jc w:val="center"/>
        <w:rPr>
          <w:rFonts w:ascii="Calibri" w:hAnsi="Calibri"/>
          <w:b/>
        </w:rPr>
      </w:pPr>
      <w:r w:rsidRPr="00C75F67">
        <w:rPr>
          <w:rFonts w:ascii="Calibri" w:hAnsi="Calibri"/>
          <w:b/>
        </w:rPr>
        <w:t>Članak 8.</w:t>
      </w:r>
    </w:p>
    <w:p w14:paraId="49C7993C" w14:textId="77777777" w:rsidR="00E14A48" w:rsidRDefault="00E14A48" w:rsidP="00E14A48">
      <w:pPr>
        <w:pStyle w:val="Bezproreda"/>
        <w:jc w:val="both"/>
        <w:rPr>
          <w:rFonts w:ascii="Calibri" w:hAnsi="Calibri"/>
        </w:rPr>
      </w:pPr>
      <w:r>
        <w:rPr>
          <w:rFonts w:ascii="Calibri" w:hAnsi="Calibri"/>
        </w:rPr>
        <w:tab/>
      </w:r>
      <w:r w:rsidRPr="00C75F67">
        <w:rPr>
          <w:rFonts w:ascii="Calibri" w:hAnsi="Calibri"/>
        </w:rPr>
        <w:t>Računovodstvo Vrtića dužno je radniku prigodom isplata prava uređenih ovim Pravilnikom uručiti obračun iz kojega je vidljivo kako su utvrđeni iznosi plaće, nadoknade plaće i drugih nadoknada.</w:t>
      </w:r>
    </w:p>
    <w:p w14:paraId="094E7315" w14:textId="77777777" w:rsidR="00E14A48" w:rsidRPr="00C75F67" w:rsidRDefault="00E14A48" w:rsidP="00E14A48">
      <w:pPr>
        <w:pStyle w:val="Bezproreda"/>
        <w:jc w:val="both"/>
        <w:rPr>
          <w:rFonts w:ascii="Calibri" w:hAnsi="Calibri"/>
        </w:rPr>
      </w:pPr>
    </w:p>
    <w:p w14:paraId="21A1AFC4" w14:textId="77777777" w:rsidR="00E14A48" w:rsidRPr="00C75F67" w:rsidRDefault="00E14A48" w:rsidP="00E14A48">
      <w:pPr>
        <w:pStyle w:val="Bezproreda"/>
        <w:jc w:val="center"/>
        <w:rPr>
          <w:rFonts w:ascii="Calibri" w:hAnsi="Calibri"/>
          <w:b/>
        </w:rPr>
      </w:pPr>
      <w:r w:rsidRPr="00C75F67">
        <w:rPr>
          <w:rFonts w:ascii="Calibri" w:hAnsi="Calibri"/>
          <w:b/>
        </w:rPr>
        <w:t>Članak 9.</w:t>
      </w:r>
    </w:p>
    <w:p w14:paraId="52E0C273" w14:textId="77777777" w:rsidR="00E14A48" w:rsidRDefault="00E14A48" w:rsidP="00E14A48">
      <w:pPr>
        <w:pStyle w:val="Bezproreda"/>
        <w:jc w:val="both"/>
        <w:rPr>
          <w:rFonts w:ascii="Calibri" w:hAnsi="Calibri"/>
        </w:rPr>
      </w:pPr>
      <w:r>
        <w:rPr>
          <w:rFonts w:ascii="Calibri" w:hAnsi="Calibri"/>
        </w:rPr>
        <w:tab/>
      </w:r>
      <w:r w:rsidRPr="00C75F67">
        <w:rPr>
          <w:rFonts w:ascii="Calibri" w:hAnsi="Calibri"/>
        </w:rPr>
        <w:t>Ako Vrtić na dan dospjelosti ne isplati plaću, naknadu plaće ili otpremninu ili ih ne isplati u cijelosti, dužan je do kraja mjeseca u kojem je dospjela isplata plaće, naknada plaće ili otpremnine radniku dostaviti obračun iznosa koje je bio dužan isplatiti.</w:t>
      </w:r>
    </w:p>
    <w:p w14:paraId="1390A43A" w14:textId="77777777" w:rsidR="00E14A48" w:rsidRPr="00C75F67" w:rsidRDefault="00E14A48" w:rsidP="00E14A48">
      <w:pPr>
        <w:pStyle w:val="Bezproreda"/>
        <w:rPr>
          <w:rFonts w:ascii="Calibri" w:hAnsi="Calibri"/>
        </w:rPr>
      </w:pPr>
    </w:p>
    <w:p w14:paraId="2EF8EE82" w14:textId="77777777" w:rsidR="00E14A48" w:rsidRPr="0099124C" w:rsidRDefault="00E14A48" w:rsidP="00E14A48">
      <w:pPr>
        <w:pStyle w:val="Bezproreda"/>
        <w:jc w:val="center"/>
        <w:rPr>
          <w:rFonts w:ascii="Calibri" w:hAnsi="Calibri"/>
          <w:b/>
        </w:rPr>
      </w:pPr>
      <w:r w:rsidRPr="00C75F67">
        <w:rPr>
          <w:rFonts w:ascii="Calibri" w:hAnsi="Calibri"/>
          <w:b/>
        </w:rPr>
        <w:t>Članak 10.</w:t>
      </w:r>
    </w:p>
    <w:p w14:paraId="1EE2B5DD" w14:textId="77777777" w:rsidR="00E14A48" w:rsidRDefault="00E14A48" w:rsidP="00E14A48">
      <w:pPr>
        <w:pStyle w:val="Bezproreda"/>
        <w:jc w:val="both"/>
        <w:rPr>
          <w:rFonts w:ascii="Calibri" w:hAnsi="Calibri"/>
        </w:rPr>
      </w:pPr>
      <w:r>
        <w:rPr>
          <w:rFonts w:ascii="Calibri" w:hAnsi="Calibri"/>
        </w:rPr>
        <w:tab/>
        <w:t>Stupanjem na snagu ovog Pravilnika prestaje važiti Pravilnik o plaćama, naknadama plaće i drugim materijalnim pravima radnika zaposlenih u Češkom dječjem vrtiću Končanica (KLASA: 120-01/15-01/02) sa svim njegovim dosadašnjim izmjenama.</w:t>
      </w:r>
    </w:p>
    <w:p w14:paraId="7A67A172" w14:textId="77777777" w:rsidR="00E14A48" w:rsidRDefault="00E14A48" w:rsidP="00E14A48">
      <w:pPr>
        <w:pStyle w:val="Bezproreda"/>
        <w:jc w:val="both"/>
        <w:rPr>
          <w:rFonts w:ascii="Calibri" w:hAnsi="Calibri"/>
        </w:rPr>
      </w:pPr>
    </w:p>
    <w:p w14:paraId="74A97B29" w14:textId="77777777" w:rsidR="00E14A48" w:rsidRPr="0099124C" w:rsidRDefault="00E14A48" w:rsidP="00E14A48">
      <w:pPr>
        <w:pStyle w:val="Bezproreda"/>
        <w:jc w:val="center"/>
        <w:rPr>
          <w:rFonts w:ascii="Calibri" w:hAnsi="Calibri"/>
          <w:b/>
          <w:bCs/>
        </w:rPr>
      </w:pPr>
      <w:r w:rsidRPr="0099124C">
        <w:rPr>
          <w:rFonts w:ascii="Calibri" w:hAnsi="Calibri"/>
          <w:b/>
          <w:bCs/>
        </w:rPr>
        <w:t>Članak 11.</w:t>
      </w:r>
    </w:p>
    <w:p w14:paraId="24E6D1B3" w14:textId="77777777" w:rsidR="00E14A48" w:rsidRDefault="00E14A48" w:rsidP="00E14A48">
      <w:pPr>
        <w:pStyle w:val="Bezproreda"/>
        <w:ind w:firstLine="708"/>
        <w:jc w:val="both"/>
        <w:rPr>
          <w:rFonts w:ascii="Calibri" w:hAnsi="Calibri"/>
        </w:rPr>
      </w:pPr>
      <w:r w:rsidRPr="00C75F67">
        <w:rPr>
          <w:rFonts w:ascii="Calibri" w:hAnsi="Calibri"/>
        </w:rPr>
        <w:t xml:space="preserve">Ovaj Pravilnik stupa na snagu osmog dana od dana objave na oglasnoj ploči </w:t>
      </w:r>
      <w:r>
        <w:rPr>
          <w:rFonts w:ascii="Calibri" w:hAnsi="Calibri"/>
        </w:rPr>
        <w:t xml:space="preserve">Češkog dječjeg vrtića </w:t>
      </w:r>
      <w:r w:rsidRPr="00C75F67">
        <w:rPr>
          <w:rFonts w:ascii="Calibri" w:hAnsi="Calibri"/>
        </w:rPr>
        <w:t>Konačnica</w:t>
      </w:r>
      <w:r>
        <w:rPr>
          <w:rFonts w:ascii="Calibri" w:hAnsi="Calibri"/>
        </w:rPr>
        <w:t xml:space="preserve"> a primjenjuje se od 01. siječnja 2024. godine.</w:t>
      </w:r>
    </w:p>
    <w:p w14:paraId="460798F8" w14:textId="77777777" w:rsidR="00E14A48" w:rsidRDefault="00E14A48" w:rsidP="00E14A48">
      <w:pPr>
        <w:pStyle w:val="Bezproreda"/>
        <w:rPr>
          <w:rFonts w:ascii="Calibri" w:hAnsi="Calibri"/>
        </w:rPr>
      </w:pPr>
    </w:p>
    <w:p w14:paraId="2C842CE0" w14:textId="77777777" w:rsidR="00E14A48" w:rsidRPr="00C75F67" w:rsidRDefault="00E14A48" w:rsidP="00E14A48">
      <w:pPr>
        <w:pStyle w:val="Bezproreda"/>
        <w:rPr>
          <w:rFonts w:ascii="Calibri" w:hAnsi="Calibri"/>
        </w:rPr>
      </w:pPr>
      <w:r w:rsidRPr="00C75F67">
        <w:rPr>
          <w:rFonts w:ascii="Calibri" w:hAnsi="Calibri"/>
        </w:rPr>
        <w:t xml:space="preserve">                                                                                          </w:t>
      </w:r>
      <w:r>
        <w:rPr>
          <w:rFonts w:ascii="Calibri" w:hAnsi="Calibri"/>
        </w:rPr>
        <w:t xml:space="preserve">                      Predsjednica</w:t>
      </w:r>
      <w:r w:rsidRPr="00C75F67">
        <w:rPr>
          <w:rFonts w:ascii="Calibri" w:hAnsi="Calibri"/>
        </w:rPr>
        <w:t xml:space="preserve"> Upravnog vijeća : </w:t>
      </w:r>
    </w:p>
    <w:p w14:paraId="65BA4B7D" w14:textId="77777777" w:rsidR="00E14A48" w:rsidRDefault="00E14A48" w:rsidP="00E14A48">
      <w:pPr>
        <w:pStyle w:val="Bezproreda"/>
        <w:rPr>
          <w:rFonts w:ascii="Calibri" w:hAnsi="Calibri"/>
        </w:rPr>
      </w:pPr>
    </w:p>
    <w:p w14:paraId="36EEEA81" w14:textId="77777777" w:rsidR="00E14A48" w:rsidRPr="00C75F67" w:rsidRDefault="00E14A48" w:rsidP="00E14A48">
      <w:pPr>
        <w:pStyle w:val="Bezproreda"/>
        <w:rPr>
          <w:rFonts w:ascii="Calibri" w:hAnsi="Calibri"/>
        </w:rPr>
      </w:pPr>
      <w:r w:rsidRPr="00C75F67">
        <w:rPr>
          <w:rFonts w:ascii="Calibri" w:hAnsi="Calibri"/>
        </w:rPr>
        <w:t xml:space="preserve">                                                                                                   </w:t>
      </w:r>
      <w:r>
        <w:rPr>
          <w:rFonts w:ascii="Calibri" w:hAnsi="Calibri"/>
        </w:rPr>
        <w:t xml:space="preserve">                    </w:t>
      </w:r>
      <w:r w:rsidRPr="00C75F67">
        <w:rPr>
          <w:rFonts w:ascii="Calibri" w:hAnsi="Calibri"/>
        </w:rPr>
        <w:t xml:space="preserve">________________ </w:t>
      </w:r>
    </w:p>
    <w:p w14:paraId="06A72684" w14:textId="77777777" w:rsidR="00E14A48" w:rsidRDefault="00E14A48" w:rsidP="00E14A48">
      <w:pPr>
        <w:pStyle w:val="Bezproreda"/>
        <w:rPr>
          <w:rFonts w:ascii="Times New Roman" w:hAnsi="Times New Roman"/>
          <w:b/>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 xml:space="preserve">         (Marija </w:t>
      </w:r>
      <w:proofErr w:type="spellStart"/>
      <w:r>
        <w:rPr>
          <w:rFonts w:ascii="Calibri" w:hAnsi="Calibri"/>
        </w:rPr>
        <w:t>Kubišta</w:t>
      </w:r>
      <w:proofErr w:type="spellEnd"/>
      <w:r>
        <w:rPr>
          <w:rFonts w:ascii="Calibri" w:hAnsi="Calibri"/>
        </w:rPr>
        <w:t>)</w:t>
      </w:r>
    </w:p>
    <w:p w14:paraId="557D4CA6" w14:textId="77777777" w:rsidR="00E14A48" w:rsidRDefault="00E14A48" w:rsidP="00E14A48">
      <w:pPr>
        <w:pStyle w:val="Bezproreda"/>
        <w:rPr>
          <w:rFonts w:ascii="Times New Roman" w:hAnsi="Times New Roman"/>
          <w:b/>
        </w:rPr>
      </w:pPr>
    </w:p>
    <w:p w14:paraId="42F26D12" w14:textId="77777777" w:rsidR="00E14A48" w:rsidRDefault="00E14A48" w:rsidP="00E14A48">
      <w:pPr>
        <w:pStyle w:val="Bezproreda"/>
        <w:rPr>
          <w:rFonts w:ascii="Times New Roman" w:hAnsi="Times New Roman"/>
          <w:b/>
        </w:rPr>
      </w:pPr>
    </w:p>
    <w:p w14:paraId="694F338A" w14:textId="77777777" w:rsidR="00E14A48" w:rsidRDefault="00E14A48" w:rsidP="00E14A48">
      <w:pPr>
        <w:pStyle w:val="Bezproreda"/>
        <w:rPr>
          <w:rFonts w:ascii="Times New Roman" w:hAnsi="Times New Roman"/>
          <w:b/>
        </w:rPr>
      </w:pPr>
    </w:p>
    <w:p w14:paraId="1E791378" w14:textId="77777777" w:rsidR="00E14A48" w:rsidRDefault="00E14A48" w:rsidP="00E14A48">
      <w:pPr>
        <w:pStyle w:val="Bezproreda"/>
        <w:rPr>
          <w:rFonts w:ascii="Times New Roman" w:hAnsi="Times New Roman"/>
          <w:b/>
        </w:rPr>
      </w:pPr>
    </w:p>
    <w:p w14:paraId="25ECB05F" w14:textId="77777777" w:rsidR="00E14A48" w:rsidRDefault="00E14A48" w:rsidP="00E14A48">
      <w:pPr>
        <w:pStyle w:val="Bezproreda"/>
        <w:rPr>
          <w:rFonts w:ascii="Times New Roman" w:hAnsi="Times New Roman"/>
          <w:b/>
        </w:rPr>
      </w:pPr>
      <w:r>
        <w:rPr>
          <w:rFonts w:ascii="Calibri" w:hAnsi="Calibri"/>
        </w:rPr>
        <w:t xml:space="preserve">Ovaj </w:t>
      </w:r>
      <w:r w:rsidRPr="00C75F67">
        <w:rPr>
          <w:rFonts w:ascii="Calibri" w:hAnsi="Calibri"/>
        </w:rPr>
        <w:t>Pravilnik je objavljen n</w:t>
      </w:r>
      <w:r>
        <w:rPr>
          <w:rFonts w:ascii="Calibri" w:hAnsi="Calibri"/>
        </w:rPr>
        <w:t>a oglasnoj ploči Vrtića dana 10. 11. 2023</w:t>
      </w:r>
      <w:r w:rsidRPr="00C75F67">
        <w:rPr>
          <w:rFonts w:ascii="Calibri" w:hAnsi="Calibri"/>
        </w:rPr>
        <w:t>. godine.</w:t>
      </w:r>
    </w:p>
    <w:p w14:paraId="0436F4D2" w14:textId="77777777" w:rsidR="00E14A48" w:rsidRDefault="00E14A48" w:rsidP="00E14A48">
      <w:pPr>
        <w:pStyle w:val="Bezproreda"/>
        <w:jc w:val="both"/>
        <w:rPr>
          <w:rFonts w:ascii="Times New Roman" w:hAnsi="Times New Roman"/>
        </w:rPr>
      </w:pPr>
    </w:p>
    <w:p w14:paraId="4B5ADAA1" w14:textId="77777777" w:rsidR="00E14A48" w:rsidRDefault="00E14A48" w:rsidP="00E14A48">
      <w:pPr>
        <w:pStyle w:val="Bezproreda"/>
        <w:jc w:val="both"/>
        <w:rPr>
          <w:rFonts w:ascii="Calibri" w:hAnsi="Calibri"/>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Calibri" w:hAnsi="Calibri"/>
        </w:rPr>
        <w:t xml:space="preserve">   </w:t>
      </w:r>
      <w:r w:rsidRPr="009F72C6">
        <w:rPr>
          <w:rFonts w:ascii="Calibri" w:hAnsi="Calibri"/>
        </w:rPr>
        <w:t xml:space="preserve"> Ravnateljica:</w:t>
      </w:r>
    </w:p>
    <w:p w14:paraId="7782311F" w14:textId="77777777" w:rsidR="00E14A48" w:rsidRDefault="00E14A48" w:rsidP="00E14A48">
      <w:pPr>
        <w:pStyle w:val="Bezproreda"/>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p w14:paraId="58A35BE9" w14:textId="77777777" w:rsidR="00E14A48" w:rsidRPr="009F72C6" w:rsidRDefault="00E14A48" w:rsidP="00E14A48">
      <w:pPr>
        <w:pStyle w:val="Bezproreda"/>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____________________</w:t>
      </w:r>
    </w:p>
    <w:p w14:paraId="0E09D7FC" w14:textId="77777777" w:rsidR="00E14A48" w:rsidRPr="009F72C6" w:rsidRDefault="00E14A48" w:rsidP="00E14A48">
      <w:pPr>
        <w:pStyle w:val="Bezproreda"/>
        <w:jc w:val="both"/>
        <w:rPr>
          <w:rFonts w:ascii="Calibri" w:hAnsi="Calibri"/>
        </w:rPr>
      </w:pPr>
      <w:r w:rsidRPr="009F72C6">
        <w:rPr>
          <w:rFonts w:ascii="Calibri" w:hAnsi="Calibri"/>
        </w:rPr>
        <w:tab/>
      </w:r>
      <w:r w:rsidRPr="009F72C6">
        <w:rPr>
          <w:rFonts w:ascii="Calibri" w:hAnsi="Calibri"/>
        </w:rPr>
        <w:tab/>
      </w:r>
      <w:r w:rsidRPr="009F72C6">
        <w:rPr>
          <w:rFonts w:ascii="Calibri" w:hAnsi="Calibri"/>
        </w:rPr>
        <w:tab/>
      </w:r>
      <w:r w:rsidRPr="009F72C6">
        <w:rPr>
          <w:rFonts w:ascii="Calibri" w:hAnsi="Calibri"/>
        </w:rPr>
        <w:tab/>
      </w:r>
      <w:r w:rsidRPr="009F72C6">
        <w:rPr>
          <w:rFonts w:ascii="Calibri" w:hAnsi="Calibri"/>
        </w:rPr>
        <w:tab/>
      </w:r>
      <w:r w:rsidRPr="009F72C6">
        <w:rPr>
          <w:rFonts w:ascii="Calibri" w:hAnsi="Calibri"/>
        </w:rPr>
        <w:tab/>
      </w:r>
      <w:r w:rsidRPr="009F72C6">
        <w:rPr>
          <w:rFonts w:ascii="Calibri" w:hAnsi="Calibri"/>
        </w:rPr>
        <w:tab/>
      </w:r>
      <w:r w:rsidRPr="009F72C6">
        <w:rPr>
          <w:rFonts w:ascii="Calibri" w:hAnsi="Calibri"/>
        </w:rPr>
        <w:tab/>
      </w:r>
      <w:r>
        <w:rPr>
          <w:rFonts w:ascii="Calibri" w:hAnsi="Calibri"/>
        </w:rPr>
        <w:t xml:space="preserve">   (</w:t>
      </w:r>
      <w:r w:rsidRPr="009F72C6">
        <w:rPr>
          <w:rFonts w:ascii="Calibri" w:hAnsi="Calibri"/>
        </w:rPr>
        <w:t xml:space="preserve">Gordana </w:t>
      </w:r>
      <w:proofErr w:type="spellStart"/>
      <w:r w:rsidRPr="009F72C6">
        <w:rPr>
          <w:rFonts w:ascii="Calibri" w:hAnsi="Calibri"/>
        </w:rPr>
        <w:t>Tomašek</w:t>
      </w:r>
      <w:proofErr w:type="spellEnd"/>
      <w:r>
        <w:rPr>
          <w:rFonts w:ascii="Calibri" w:hAnsi="Calibri"/>
        </w:rPr>
        <w:t>)</w:t>
      </w:r>
    </w:p>
    <w:p w14:paraId="2F057994" w14:textId="77777777" w:rsidR="00E14A48" w:rsidRDefault="00E14A48" w:rsidP="004C4F07">
      <w:pPr>
        <w:jc w:val="both"/>
        <w:rPr>
          <w:rFonts w:ascii="Times New Roman" w:hAnsi="Times New Roman"/>
          <w:sz w:val="22"/>
          <w:szCs w:val="22"/>
        </w:rPr>
      </w:pPr>
    </w:p>
    <w:p w14:paraId="4131A232" w14:textId="77777777" w:rsidR="00E14A48" w:rsidRDefault="00E14A48" w:rsidP="004C4F07">
      <w:pPr>
        <w:jc w:val="both"/>
        <w:rPr>
          <w:rFonts w:ascii="Times New Roman" w:hAnsi="Times New Roman"/>
          <w:sz w:val="22"/>
          <w:szCs w:val="22"/>
        </w:rPr>
      </w:pPr>
    </w:p>
    <w:p w14:paraId="7FA69D7C" w14:textId="77777777" w:rsidR="00E14A48" w:rsidRPr="004A6F92" w:rsidRDefault="00E14A48" w:rsidP="00E14A48">
      <w:pPr>
        <w:overflowPunct w:val="0"/>
        <w:autoSpaceDE w:val="0"/>
        <w:autoSpaceDN w:val="0"/>
        <w:adjustRightInd w:val="0"/>
        <w:textAlignment w:val="baseline"/>
        <w:rPr>
          <w:rFonts w:ascii="Times New Roman" w:hAnsi="Times New Roman"/>
        </w:rPr>
      </w:pPr>
      <w:r w:rsidRPr="004A6F92">
        <w:rPr>
          <w:rFonts w:ascii="Times New Roman" w:hAnsi="Times New Roman"/>
        </w:rPr>
        <w:t>BJELOVARSKO-BILOGORSKA ŽUPANIJA</w:t>
      </w:r>
    </w:p>
    <w:p w14:paraId="35F4A1C6" w14:textId="77777777" w:rsidR="00E14A48" w:rsidRPr="004A6F92" w:rsidRDefault="00E14A48" w:rsidP="00E14A48">
      <w:pPr>
        <w:overflowPunct w:val="0"/>
        <w:autoSpaceDE w:val="0"/>
        <w:autoSpaceDN w:val="0"/>
        <w:adjustRightInd w:val="0"/>
        <w:textAlignment w:val="baseline"/>
        <w:rPr>
          <w:rFonts w:ascii="Times New Roman" w:hAnsi="Times New Roman"/>
        </w:rPr>
      </w:pPr>
      <w:r w:rsidRPr="004A6F92">
        <w:rPr>
          <w:rFonts w:ascii="Times New Roman" w:hAnsi="Times New Roman"/>
        </w:rPr>
        <w:t>OPĆINA KONČANICA</w:t>
      </w:r>
    </w:p>
    <w:p w14:paraId="04EEE8FF" w14:textId="77777777" w:rsidR="00E14A48" w:rsidRPr="004A6F92" w:rsidRDefault="00E14A48" w:rsidP="00E14A48">
      <w:pPr>
        <w:overflowPunct w:val="0"/>
        <w:autoSpaceDE w:val="0"/>
        <w:autoSpaceDN w:val="0"/>
        <w:adjustRightInd w:val="0"/>
        <w:textAlignment w:val="baseline"/>
        <w:rPr>
          <w:rFonts w:ascii="Times New Roman" w:hAnsi="Times New Roman"/>
        </w:rPr>
      </w:pPr>
      <w:r w:rsidRPr="004A6F92">
        <w:rPr>
          <w:rFonts w:ascii="Times New Roman" w:hAnsi="Times New Roman"/>
        </w:rPr>
        <w:t>ČEŠKI DJEČJI VRTIĆ KONČANICA</w:t>
      </w:r>
    </w:p>
    <w:p w14:paraId="5C6D3DBA" w14:textId="77777777" w:rsidR="00E14A48" w:rsidRDefault="00E14A48" w:rsidP="00E14A48">
      <w:pPr>
        <w:overflowPunct w:val="0"/>
        <w:autoSpaceDE w:val="0"/>
        <w:autoSpaceDN w:val="0"/>
        <w:adjustRightInd w:val="0"/>
        <w:textAlignment w:val="baseline"/>
        <w:rPr>
          <w:rFonts w:ascii="Times New Roman" w:hAnsi="Times New Roman"/>
        </w:rPr>
      </w:pPr>
      <w:r w:rsidRPr="004A6F92">
        <w:rPr>
          <w:rFonts w:ascii="Times New Roman" w:hAnsi="Times New Roman"/>
        </w:rPr>
        <w:t>UPRAVNO VIJEĆE</w:t>
      </w:r>
    </w:p>
    <w:p w14:paraId="65E5E029" w14:textId="77777777" w:rsidR="00E14A48" w:rsidRPr="004A6F92" w:rsidRDefault="00E14A48" w:rsidP="00E14A48">
      <w:pPr>
        <w:overflowPunct w:val="0"/>
        <w:autoSpaceDE w:val="0"/>
        <w:autoSpaceDN w:val="0"/>
        <w:adjustRightInd w:val="0"/>
        <w:textAlignment w:val="baseline"/>
        <w:rPr>
          <w:rFonts w:ascii="Times New Roman" w:hAnsi="Times New Roman"/>
        </w:rPr>
      </w:pPr>
    </w:p>
    <w:p w14:paraId="3ED56BB2" w14:textId="77777777" w:rsidR="00E14A48" w:rsidRPr="004A6F92" w:rsidRDefault="00E14A48" w:rsidP="00E14A48">
      <w:pPr>
        <w:overflowPunct w:val="0"/>
        <w:autoSpaceDE w:val="0"/>
        <w:autoSpaceDN w:val="0"/>
        <w:adjustRightInd w:val="0"/>
        <w:textAlignment w:val="baseline"/>
        <w:rPr>
          <w:rFonts w:ascii="Times New Roman" w:hAnsi="Times New Roman"/>
        </w:rPr>
      </w:pPr>
      <w:r w:rsidRPr="004A6F92">
        <w:rPr>
          <w:rFonts w:ascii="Times New Roman" w:hAnsi="Times New Roman"/>
        </w:rPr>
        <w:t>KLASA: 120-02/</w:t>
      </w:r>
      <w:r>
        <w:rPr>
          <w:rFonts w:ascii="Times New Roman" w:hAnsi="Times New Roman"/>
        </w:rPr>
        <w:t>23</w:t>
      </w:r>
      <w:r w:rsidRPr="004A6F92">
        <w:rPr>
          <w:rFonts w:ascii="Times New Roman" w:hAnsi="Times New Roman"/>
        </w:rPr>
        <w:t>-0</w:t>
      </w:r>
      <w:r>
        <w:rPr>
          <w:rFonts w:ascii="Times New Roman" w:hAnsi="Times New Roman"/>
        </w:rPr>
        <w:t>3</w:t>
      </w:r>
      <w:r w:rsidRPr="004A6F92">
        <w:rPr>
          <w:rFonts w:ascii="Times New Roman" w:hAnsi="Times New Roman"/>
        </w:rPr>
        <w:t>/0</w:t>
      </w:r>
      <w:r>
        <w:rPr>
          <w:rFonts w:ascii="Times New Roman" w:hAnsi="Times New Roman"/>
        </w:rPr>
        <w:t>2</w:t>
      </w:r>
    </w:p>
    <w:p w14:paraId="1C916D99" w14:textId="77777777" w:rsidR="00E14A48" w:rsidRPr="004A6F92" w:rsidRDefault="00E14A48" w:rsidP="00E14A48">
      <w:pPr>
        <w:overflowPunct w:val="0"/>
        <w:autoSpaceDE w:val="0"/>
        <w:autoSpaceDN w:val="0"/>
        <w:adjustRightInd w:val="0"/>
        <w:textAlignment w:val="baseline"/>
        <w:rPr>
          <w:rFonts w:ascii="Times New Roman" w:hAnsi="Times New Roman"/>
        </w:rPr>
      </w:pPr>
      <w:r w:rsidRPr="004A6F92">
        <w:rPr>
          <w:rFonts w:ascii="Times New Roman" w:hAnsi="Times New Roman"/>
        </w:rPr>
        <w:t>URBROJ: 2111</w:t>
      </w:r>
      <w:r>
        <w:rPr>
          <w:rFonts w:ascii="Times New Roman" w:hAnsi="Times New Roman"/>
        </w:rPr>
        <w:t>-2-4-01-23-1</w:t>
      </w:r>
    </w:p>
    <w:p w14:paraId="12264992" w14:textId="77777777" w:rsidR="00E14A48" w:rsidRPr="004A6F92" w:rsidRDefault="00E14A48" w:rsidP="00E14A48">
      <w:pPr>
        <w:overflowPunct w:val="0"/>
        <w:autoSpaceDE w:val="0"/>
        <w:autoSpaceDN w:val="0"/>
        <w:adjustRightInd w:val="0"/>
        <w:textAlignment w:val="baseline"/>
        <w:rPr>
          <w:rFonts w:ascii="Times New Roman" w:hAnsi="Times New Roman"/>
        </w:rPr>
      </w:pPr>
      <w:r w:rsidRPr="004A6F92">
        <w:rPr>
          <w:rFonts w:ascii="Times New Roman" w:hAnsi="Times New Roman"/>
        </w:rPr>
        <w:t xml:space="preserve">Končanica, </w:t>
      </w:r>
      <w:r>
        <w:rPr>
          <w:rFonts w:ascii="Times New Roman" w:hAnsi="Times New Roman"/>
        </w:rPr>
        <w:t>10. studeni</w:t>
      </w:r>
      <w:r w:rsidRPr="004A6F92">
        <w:rPr>
          <w:rFonts w:ascii="Times New Roman" w:hAnsi="Times New Roman"/>
        </w:rPr>
        <w:t xml:space="preserve"> 20</w:t>
      </w:r>
      <w:r>
        <w:rPr>
          <w:rFonts w:ascii="Times New Roman" w:hAnsi="Times New Roman"/>
        </w:rPr>
        <w:t>23</w:t>
      </w:r>
      <w:r w:rsidRPr="004A6F92">
        <w:rPr>
          <w:rFonts w:ascii="Times New Roman" w:hAnsi="Times New Roman"/>
        </w:rPr>
        <w:t>.</w:t>
      </w:r>
    </w:p>
    <w:p w14:paraId="61E12859" w14:textId="77777777" w:rsidR="00E14A48" w:rsidRPr="00760EB0" w:rsidRDefault="00E14A48" w:rsidP="00E14A48">
      <w:pPr>
        <w:overflowPunct w:val="0"/>
        <w:autoSpaceDE w:val="0"/>
        <w:autoSpaceDN w:val="0"/>
        <w:adjustRightInd w:val="0"/>
        <w:jc w:val="right"/>
        <w:textAlignment w:val="baseline"/>
        <w:rPr>
          <w:rFonts w:ascii="Times New Roman" w:hAnsi="Times New Roman"/>
          <w:u w:val="single"/>
        </w:rPr>
      </w:pPr>
    </w:p>
    <w:p w14:paraId="15D5D505"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lastRenderedPageBreak/>
        <w:tab/>
        <w:t>Na temelju članka 45. Statuta Češkog dječjeg vrtića Končanica</w:t>
      </w:r>
      <w:r>
        <w:rPr>
          <w:rFonts w:ascii="Times New Roman" w:hAnsi="Times New Roman"/>
        </w:rPr>
        <w:t xml:space="preserve">, KLASA: 012-03/2009-01/01, URBROJ: 2111/02-04-2009-1od 26. veljače 2009. godine i svim njegovim izmjenama, </w:t>
      </w:r>
      <w:r w:rsidRPr="004A6F92">
        <w:rPr>
          <w:rFonts w:ascii="Times New Roman" w:hAnsi="Times New Roman"/>
        </w:rPr>
        <w:t>a u skladu sa člankom 2. stavkom 4. Pravilnika o plaćama, naknadama plaće i drugim materijalnim pravima radnika zaposlenih u Češkom dječjem vrtiću Končanica, KLASA: 120-0</w:t>
      </w:r>
      <w:r>
        <w:rPr>
          <w:rFonts w:ascii="Times New Roman" w:hAnsi="Times New Roman"/>
        </w:rPr>
        <w:t>2</w:t>
      </w:r>
      <w:r w:rsidRPr="004A6F92">
        <w:rPr>
          <w:rFonts w:ascii="Times New Roman" w:hAnsi="Times New Roman"/>
        </w:rPr>
        <w:t>/</w:t>
      </w:r>
      <w:r>
        <w:rPr>
          <w:rFonts w:ascii="Times New Roman" w:hAnsi="Times New Roman"/>
        </w:rPr>
        <w:t>23</w:t>
      </w:r>
      <w:r w:rsidRPr="004A6F92">
        <w:rPr>
          <w:rFonts w:ascii="Times New Roman" w:hAnsi="Times New Roman"/>
        </w:rPr>
        <w:t>-0</w:t>
      </w:r>
      <w:r>
        <w:rPr>
          <w:rFonts w:ascii="Times New Roman" w:hAnsi="Times New Roman"/>
        </w:rPr>
        <w:t>3</w:t>
      </w:r>
      <w:r w:rsidRPr="004A6F92">
        <w:rPr>
          <w:rFonts w:ascii="Times New Roman" w:hAnsi="Times New Roman"/>
        </w:rPr>
        <w:t>/0</w:t>
      </w:r>
      <w:r>
        <w:rPr>
          <w:rFonts w:ascii="Times New Roman" w:hAnsi="Times New Roman"/>
        </w:rPr>
        <w:t>1</w:t>
      </w:r>
      <w:r w:rsidRPr="004A6F92">
        <w:rPr>
          <w:rFonts w:ascii="Times New Roman" w:hAnsi="Times New Roman"/>
        </w:rPr>
        <w:t>, URBROJ: 2</w:t>
      </w:r>
      <w:r>
        <w:rPr>
          <w:rFonts w:ascii="Times New Roman" w:hAnsi="Times New Roman"/>
        </w:rPr>
        <w:t>103-2-4-01-23-1</w:t>
      </w:r>
      <w:r w:rsidRPr="004A6F92">
        <w:rPr>
          <w:rFonts w:ascii="Times New Roman" w:hAnsi="Times New Roman"/>
        </w:rPr>
        <w:t xml:space="preserve"> od 1</w:t>
      </w:r>
      <w:r>
        <w:rPr>
          <w:rFonts w:ascii="Times New Roman" w:hAnsi="Times New Roman"/>
        </w:rPr>
        <w:t>0</w:t>
      </w:r>
      <w:r w:rsidRPr="004A6F92">
        <w:rPr>
          <w:rFonts w:ascii="Times New Roman" w:hAnsi="Times New Roman"/>
        </w:rPr>
        <w:t xml:space="preserve">. </w:t>
      </w:r>
      <w:r>
        <w:rPr>
          <w:rFonts w:ascii="Times New Roman" w:hAnsi="Times New Roman"/>
        </w:rPr>
        <w:t>studeni</w:t>
      </w:r>
      <w:r w:rsidRPr="004A6F92">
        <w:rPr>
          <w:rFonts w:ascii="Times New Roman" w:hAnsi="Times New Roman"/>
        </w:rPr>
        <w:t xml:space="preserve"> 20</w:t>
      </w:r>
      <w:r>
        <w:rPr>
          <w:rFonts w:ascii="Times New Roman" w:hAnsi="Times New Roman"/>
        </w:rPr>
        <w:t>23</w:t>
      </w:r>
      <w:r w:rsidRPr="004A6F92">
        <w:rPr>
          <w:rFonts w:ascii="Times New Roman" w:hAnsi="Times New Roman"/>
        </w:rPr>
        <w:t>. godine</w:t>
      </w:r>
      <w:r>
        <w:rPr>
          <w:rFonts w:ascii="Times New Roman" w:hAnsi="Times New Roman"/>
        </w:rPr>
        <w:t xml:space="preserve"> i dobivene suglasnosti Općinskog vijeća Općine Končanica (KLASA: 012-04/23-02/02, URBROJ: 2103-12-01-23-1 od 24. listopada 2023. godine),</w:t>
      </w:r>
      <w:r w:rsidRPr="004A6F92">
        <w:rPr>
          <w:rFonts w:ascii="Times New Roman" w:hAnsi="Times New Roman"/>
        </w:rPr>
        <w:t xml:space="preserve"> Upravno vijeće Češkog dječjeg vrtića Končanica na svojoj </w:t>
      </w:r>
      <w:r>
        <w:rPr>
          <w:rFonts w:ascii="Times New Roman" w:hAnsi="Times New Roman"/>
        </w:rPr>
        <w:t>15</w:t>
      </w:r>
      <w:r w:rsidRPr="004A6F92">
        <w:rPr>
          <w:rFonts w:ascii="Times New Roman" w:hAnsi="Times New Roman"/>
        </w:rPr>
        <w:t xml:space="preserve">. sjednici, održanoj </w:t>
      </w:r>
      <w:r>
        <w:rPr>
          <w:rFonts w:ascii="Times New Roman" w:hAnsi="Times New Roman"/>
        </w:rPr>
        <w:t>10</w:t>
      </w:r>
      <w:r w:rsidRPr="004A6F92">
        <w:rPr>
          <w:rFonts w:ascii="Times New Roman" w:hAnsi="Times New Roman"/>
        </w:rPr>
        <w:t xml:space="preserve">. </w:t>
      </w:r>
      <w:r>
        <w:rPr>
          <w:rFonts w:ascii="Times New Roman" w:hAnsi="Times New Roman"/>
        </w:rPr>
        <w:t>studenoga</w:t>
      </w:r>
      <w:r w:rsidRPr="004A6F92">
        <w:rPr>
          <w:rFonts w:ascii="Times New Roman" w:hAnsi="Times New Roman"/>
        </w:rPr>
        <w:t xml:space="preserve"> 20</w:t>
      </w:r>
      <w:r>
        <w:rPr>
          <w:rFonts w:ascii="Times New Roman" w:hAnsi="Times New Roman"/>
        </w:rPr>
        <w:t>23</w:t>
      </w:r>
      <w:r w:rsidRPr="004A6F92">
        <w:rPr>
          <w:rFonts w:ascii="Times New Roman" w:hAnsi="Times New Roman"/>
        </w:rPr>
        <w:t>. godine donosi</w:t>
      </w:r>
    </w:p>
    <w:p w14:paraId="4759EFDE" w14:textId="77777777" w:rsidR="00E14A48" w:rsidRPr="004A6F92" w:rsidRDefault="00E14A48" w:rsidP="00E14A48">
      <w:pPr>
        <w:overflowPunct w:val="0"/>
        <w:autoSpaceDE w:val="0"/>
        <w:autoSpaceDN w:val="0"/>
        <w:adjustRightInd w:val="0"/>
        <w:textAlignment w:val="baseline"/>
        <w:rPr>
          <w:rFonts w:ascii="Times New Roman" w:hAnsi="Times New Roman"/>
        </w:rPr>
      </w:pPr>
    </w:p>
    <w:p w14:paraId="6053E353"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O  D  L  U  K  U</w:t>
      </w:r>
    </w:p>
    <w:p w14:paraId="0D44D287"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 xml:space="preserve">o osnovici za obračun plaća radnika zaposlenih u </w:t>
      </w:r>
    </w:p>
    <w:p w14:paraId="244D43AF"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Češkom dječjem vrtiću Končanica</w:t>
      </w:r>
    </w:p>
    <w:p w14:paraId="432A64B8"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p>
    <w:p w14:paraId="4C66C002"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I.</w:t>
      </w:r>
    </w:p>
    <w:p w14:paraId="1CE0EC6A"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t xml:space="preserve">Ovom Odlukom utvrđuje se nova osnovica za obračun plaća radnika zaposlenih u Češkom dječjem vrtiću Končanica u iznosu od </w:t>
      </w:r>
      <w:r>
        <w:rPr>
          <w:rFonts w:ascii="Times New Roman" w:hAnsi="Times New Roman"/>
        </w:rPr>
        <w:t>902,08</w:t>
      </w:r>
      <w:r w:rsidRPr="004A6F92">
        <w:rPr>
          <w:rFonts w:ascii="Times New Roman" w:hAnsi="Times New Roman"/>
        </w:rPr>
        <w:t xml:space="preserve"> </w:t>
      </w:r>
      <w:r>
        <w:rPr>
          <w:rFonts w:ascii="Times New Roman" w:hAnsi="Times New Roman"/>
        </w:rPr>
        <w:t>Eura</w:t>
      </w:r>
      <w:r w:rsidRPr="004A6F92">
        <w:rPr>
          <w:rFonts w:ascii="Times New Roman" w:hAnsi="Times New Roman"/>
        </w:rPr>
        <w:t xml:space="preserve">. </w:t>
      </w:r>
    </w:p>
    <w:p w14:paraId="7BDA5042"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0145E533"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II.</w:t>
      </w:r>
    </w:p>
    <w:p w14:paraId="71767452"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b/>
        </w:rPr>
        <w:tab/>
      </w:r>
      <w:r w:rsidRPr="004A6F92">
        <w:rPr>
          <w:rFonts w:ascii="Times New Roman" w:hAnsi="Times New Roman"/>
        </w:rPr>
        <w:t xml:space="preserve">Na ovu Odluku o osnovici za obračun plaća radnika zaposlenih u Češkom dječjem vrtiću Končanica </w:t>
      </w:r>
      <w:r>
        <w:rPr>
          <w:rFonts w:ascii="Times New Roman" w:hAnsi="Times New Roman"/>
        </w:rPr>
        <w:t>dobivena je suglasnost Osnivača.</w:t>
      </w:r>
    </w:p>
    <w:p w14:paraId="685960BA"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47E0BD60"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III.</w:t>
      </w:r>
    </w:p>
    <w:p w14:paraId="13CDE4BE" w14:textId="77777777" w:rsidR="00E14A48" w:rsidRPr="004A6F92" w:rsidRDefault="00E14A48" w:rsidP="00E14A48">
      <w:pPr>
        <w:overflowPunct w:val="0"/>
        <w:autoSpaceDE w:val="0"/>
        <w:autoSpaceDN w:val="0"/>
        <w:adjustRightInd w:val="0"/>
        <w:ind w:firstLine="720"/>
        <w:jc w:val="both"/>
        <w:textAlignment w:val="baseline"/>
        <w:rPr>
          <w:rFonts w:ascii="Times New Roman" w:hAnsi="Times New Roman"/>
        </w:rPr>
      </w:pPr>
      <w:r w:rsidRPr="004A6F92">
        <w:rPr>
          <w:rFonts w:ascii="Times New Roman" w:hAnsi="Times New Roman"/>
        </w:rPr>
        <w:t>Temeljem ove Odluke izdat će se nova rješenja o plaći radnika zaposlenih u Češkom dječjem vrtiću Končanica sa početkom primjene obračuna plaće za siječanj 202</w:t>
      </w:r>
      <w:r>
        <w:rPr>
          <w:rFonts w:ascii="Times New Roman" w:hAnsi="Times New Roman"/>
        </w:rPr>
        <w:t>4</w:t>
      </w:r>
      <w:r w:rsidRPr="004A6F92">
        <w:rPr>
          <w:rFonts w:ascii="Times New Roman" w:hAnsi="Times New Roman"/>
        </w:rPr>
        <w:t>. godine.</w:t>
      </w:r>
    </w:p>
    <w:p w14:paraId="5CCD10D5"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420BA3FB" w14:textId="77777777" w:rsidR="00E14A48" w:rsidRPr="004A6F92" w:rsidRDefault="00E14A48" w:rsidP="00E14A48">
      <w:pPr>
        <w:overflowPunct w:val="0"/>
        <w:autoSpaceDE w:val="0"/>
        <w:autoSpaceDN w:val="0"/>
        <w:adjustRightInd w:val="0"/>
        <w:jc w:val="center"/>
        <w:textAlignment w:val="baseline"/>
        <w:rPr>
          <w:rFonts w:ascii="Times New Roman" w:hAnsi="Times New Roman"/>
        </w:rPr>
      </w:pPr>
      <w:r w:rsidRPr="004A6F92">
        <w:rPr>
          <w:rFonts w:ascii="Times New Roman" w:hAnsi="Times New Roman"/>
          <w:b/>
        </w:rPr>
        <w:t>IV.</w:t>
      </w:r>
    </w:p>
    <w:p w14:paraId="539E9D8A"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t>Ovlašćuje se ravnateljica za provedbu ove Odluke.</w:t>
      </w:r>
    </w:p>
    <w:p w14:paraId="070E8A4F"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53DC9DA3"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V.</w:t>
      </w:r>
    </w:p>
    <w:p w14:paraId="5198651C"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t>Stupanjem na snagu ove Odluke prestaje važiti Odluka o osnovici za obračun plaća radnika zaposlenih u Češkom dječjem vrtiću Končanica (KLASA: 120-02/</w:t>
      </w:r>
      <w:r>
        <w:rPr>
          <w:rFonts w:ascii="Times New Roman" w:hAnsi="Times New Roman"/>
        </w:rPr>
        <w:t>19</w:t>
      </w:r>
      <w:r w:rsidRPr="004A6F92">
        <w:rPr>
          <w:rFonts w:ascii="Times New Roman" w:hAnsi="Times New Roman"/>
        </w:rPr>
        <w:t>-01/01, URBROJ: 2111/02/04/1-1</w:t>
      </w:r>
      <w:r>
        <w:rPr>
          <w:rFonts w:ascii="Times New Roman" w:hAnsi="Times New Roman"/>
        </w:rPr>
        <w:t>9</w:t>
      </w:r>
      <w:r w:rsidRPr="004A6F92">
        <w:rPr>
          <w:rFonts w:ascii="Times New Roman" w:hAnsi="Times New Roman"/>
        </w:rPr>
        <w:t xml:space="preserve">-1 od </w:t>
      </w:r>
      <w:r>
        <w:rPr>
          <w:rFonts w:ascii="Times New Roman" w:hAnsi="Times New Roman"/>
        </w:rPr>
        <w:t>12</w:t>
      </w:r>
      <w:r w:rsidRPr="004A6F92">
        <w:rPr>
          <w:rFonts w:ascii="Times New Roman" w:hAnsi="Times New Roman"/>
        </w:rPr>
        <w:t>. prosinca 201</w:t>
      </w:r>
      <w:r>
        <w:rPr>
          <w:rFonts w:ascii="Times New Roman" w:hAnsi="Times New Roman"/>
        </w:rPr>
        <w:t>9</w:t>
      </w:r>
      <w:r w:rsidRPr="004A6F92">
        <w:rPr>
          <w:rFonts w:ascii="Times New Roman" w:hAnsi="Times New Roman"/>
        </w:rPr>
        <w:t>).</w:t>
      </w:r>
    </w:p>
    <w:p w14:paraId="5E6BB66A"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6541F924" w14:textId="77777777" w:rsidR="00E14A48" w:rsidRPr="004A6F92" w:rsidRDefault="00E14A48" w:rsidP="00E14A48">
      <w:pPr>
        <w:overflowPunct w:val="0"/>
        <w:autoSpaceDE w:val="0"/>
        <w:autoSpaceDN w:val="0"/>
        <w:adjustRightInd w:val="0"/>
        <w:jc w:val="center"/>
        <w:textAlignment w:val="baseline"/>
        <w:rPr>
          <w:rFonts w:ascii="Times New Roman" w:hAnsi="Times New Roman"/>
          <w:b/>
        </w:rPr>
      </w:pPr>
      <w:r w:rsidRPr="004A6F92">
        <w:rPr>
          <w:rFonts w:ascii="Times New Roman" w:hAnsi="Times New Roman"/>
          <w:b/>
        </w:rPr>
        <w:t>VI.</w:t>
      </w:r>
    </w:p>
    <w:p w14:paraId="2EFFC4DA" w14:textId="77777777" w:rsidR="00E14A48" w:rsidRPr="004A6F92" w:rsidRDefault="00E14A48" w:rsidP="00E14A48">
      <w:pPr>
        <w:overflowPunct w:val="0"/>
        <w:autoSpaceDE w:val="0"/>
        <w:autoSpaceDN w:val="0"/>
        <w:adjustRightInd w:val="0"/>
        <w:ind w:firstLine="720"/>
        <w:jc w:val="both"/>
        <w:textAlignment w:val="baseline"/>
        <w:rPr>
          <w:rFonts w:ascii="Times New Roman" w:hAnsi="Times New Roman"/>
        </w:rPr>
      </w:pPr>
      <w:r w:rsidRPr="004A6F92">
        <w:rPr>
          <w:rFonts w:ascii="Times New Roman" w:hAnsi="Times New Roman"/>
        </w:rPr>
        <w:t>Ova Odluka primjenjuje se od 01. siječnja 202</w:t>
      </w:r>
      <w:r>
        <w:rPr>
          <w:rFonts w:ascii="Times New Roman" w:hAnsi="Times New Roman"/>
        </w:rPr>
        <w:t>4</w:t>
      </w:r>
      <w:r w:rsidRPr="004A6F92">
        <w:rPr>
          <w:rFonts w:ascii="Times New Roman" w:hAnsi="Times New Roman"/>
        </w:rPr>
        <w:t>. godine a objavit će se na oglasnoj ploči Češkog dječjeg vrtića Končanica.</w:t>
      </w:r>
    </w:p>
    <w:p w14:paraId="252FB2D1"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31EBCAAD"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t xml:space="preserve">   PREDSJEDNICA UPRAVNOG VIJEĆA</w:t>
      </w:r>
    </w:p>
    <w:p w14:paraId="3DCB2504"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t xml:space="preserve">    </w:t>
      </w:r>
      <w:r w:rsidRPr="004A6F92">
        <w:rPr>
          <w:rFonts w:ascii="Times New Roman" w:hAnsi="Times New Roman"/>
        </w:rPr>
        <w:tab/>
        <w:t xml:space="preserve"> </w:t>
      </w:r>
      <w:r w:rsidRPr="004A6F92">
        <w:rPr>
          <w:rFonts w:ascii="Times New Roman" w:hAnsi="Times New Roman"/>
        </w:rPr>
        <w:tab/>
        <w:t>ČEŠKOG DJEČJEG VRTIĆA KONČANICA</w:t>
      </w:r>
    </w:p>
    <w:p w14:paraId="3557DFF3"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t xml:space="preserve">         Marija </w:t>
      </w:r>
      <w:proofErr w:type="spellStart"/>
      <w:r w:rsidRPr="004A6F92">
        <w:rPr>
          <w:rFonts w:ascii="Times New Roman" w:hAnsi="Times New Roman"/>
        </w:rPr>
        <w:t>Kubišta</w:t>
      </w:r>
      <w:proofErr w:type="spellEnd"/>
    </w:p>
    <w:p w14:paraId="07372A6C"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6A632D1A"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79C61D4D"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405F1187" w14:textId="77777777" w:rsidR="00E14A48"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t xml:space="preserve">Ova Odluka objavljena je na oglasnoj ploči Češkog dječjeg vrtića Končanica dana </w:t>
      </w:r>
      <w:r>
        <w:rPr>
          <w:rFonts w:ascii="Times New Roman" w:hAnsi="Times New Roman"/>
        </w:rPr>
        <w:t>10. 11.</w:t>
      </w:r>
      <w:r w:rsidRPr="004A6F92">
        <w:rPr>
          <w:rFonts w:ascii="Times New Roman" w:hAnsi="Times New Roman"/>
        </w:rPr>
        <w:t xml:space="preserve"> 20</w:t>
      </w:r>
      <w:r>
        <w:rPr>
          <w:rFonts w:ascii="Times New Roman" w:hAnsi="Times New Roman"/>
        </w:rPr>
        <w:t>23</w:t>
      </w:r>
      <w:r w:rsidRPr="004A6F92">
        <w:rPr>
          <w:rFonts w:ascii="Times New Roman" w:hAnsi="Times New Roman"/>
        </w:rPr>
        <w:t>. godine.</w:t>
      </w:r>
    </w:p>
    <w:p w14:paraId="1A3039F1"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p>
    <w:p w14:paraId="472B9A7B"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t>RAVNATELJICA:</w:t>
      </w:r>
    </w:p>
    <w:p w14:paraId="6ED248E8" w14:textId="77777777" w:rsidR="00E14A48" w:rsidRPr="004A6F92" w:rsidRDefault="00E14A48" w:rsidP="00E14A48">
      <w:pPr>
        <w:overflowPunct w:val="0"/>
        <w:autoSpaceDE w:val="0"/>
        <w:autoSpaceDN w:val="0"/>
        <w:adjustRightInd w:val="0"/>
        <w:jc w:val="both"/>
        <w:textAlignment w:val="baseline"/>
        <w:rPr>
          <w:rFonts w:ascii="Times New Roman" w:hAnsi="Times New Roman"/>
        </w:rPr>
      </w:pP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r>
      <w:r w:rsidRPr="004A6F92">
        <w:rPr>
          <w:rFonts w:ascii="Times New Roman" w:hAnsi="Times New Roman"/>
        </w:rPr>
        <w:tab/>
        <w:t xml:space="preserve">Gordana </w:t>
      </w:r>
      <w:proofErr w:type="spellStart"/>
      <w:r w:rsidRPr="004A6F92">
        <w:rPr>
          <w:rFonts w:ascii="Times New Roman" w:hAnsi="Times New Roman"/>
        </w:rPr>
        <w:t>Tomašek</w:t>
      </w:r>
      <w:proofErr w:type="spellEnd"/>
    </w:p>
    <w:p w14:paraId="1443DF86" w14:textId="77777777" w:rsidR="00E14A48" w:rsidRPr="004A6F92" w:rsidRDefault="00E14A48" w:rsidP="00E14A48">
      <w:pPr>
        <w:jc w:val="both"/>
        <w:rPr>
          <w:rFonts w:ascii="Times New Roman" w:hAnsi="Times New Roman"/>
        </w:rPr>
      </w:pPr>
    </w:p>
    <w:p w14:paraId="0AE2D93F" w14:textId="77777777" w:rsidR="00E14A48" w:rsidRDefault="00E14A48" w:rsidP="00E14A48"/>
    <w:p w14:paraId="39835D7F" w14:textId="77777777" w:rsidR="00E14A48" w:rsidRDefault="00E14A48" w:rsidP="004C4F07">
      <w:pPr>
        <w:jc w:val="both"/>
        <w:rPr>
          <w:rFonts w:ascii="Times New Roman" w:hAnsi="Times New Roman"/>
          <w:sz w:val="22"/>
          <w:szCs w:val="22"/>
        </w:rPr>
      </w:pPr>
    </w:p>
    <w:sectPr w:rsidR="00E14A48" w:rsidSect="00062DA4">
      <w:pgSz w:w="11906" w:h="16838"/>
      <w:pgMar w:top="899" w:right="1417" w:bottom="7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4009B42"/>
    <w:lvl w:ilvl="0">
      <w:numFmt w:val="bullet"/>
      <w:lvlText w:val="*"/>
      <w:lvlJc w:val="left"/>
    </w:lvl>
  </w:abstractNum>
  <w:abstractNum w:abstractNumId="1" w15:restartNumberingAfterBreak="0">
    <w:nsid w:val="08154182"/>
    <w:multiLevelType w:val="hybridMultilevel"/>
    <w:tmpl w:val="88B63454"/>
    <w:lvl w:ilvl="0" w:tplc="831652A8">
      <w:start w:val="45"/>
      <w:numFmt w:val="bullet"/>
      <w:lvlText w:val="-"/>
      <w:lvlJc w:val="left"/>
      <w:pPr>
        <w:ind w:left="1290" w:hanging="360"/>
      </w:pPr>
      <w:rPr>
        <w:rFonts w:ascii="Calibri" w:eastAsia="Times New Roman" w:hAnsi="Calibri" w:hint="default"/>
      </w:rPr>
    </w:lvl>
    <w:lvl w:ilvl="1" w:tplc="041A0003">
      <w:start w:val="1"/>
      <w:numFmt w:val="bullet"/>
      <w:lvlText w:val="o"/>
      <w:lvlJc w:val="left"/>
      <w:pPr>
        <w:ind w:left="2010" w:hanging="360"/>
      </w:pPr>
      <w:rPr>
        <w:rFonts w:ascii="Courier New" w:hAnsi="Courier New" w:hint="default"/>
      </w:rPr>
    </w:lvl>
    <w:lvl w:ilvl="2" w:tplc="041A0005">
      <w:start w:val="1"/>
      <w:numFmt w:val="bullet"/>
      <w:lvlText w:val=""/>
      <w:lvlJc w:val="left"/>
      <w:pPr>
        <w:ind w:left="2730" w:hanging="360"/>
      </w:pPr>
      <w:rPr>
        <w:rFonts w:ascii="Wingdings" w:hAnsi="Wingdings" w:hint="default"/>
      </w:rPr>
    </w:lvl>
    <w:lvl w:ilvl="3" w:tplc="041A0001">
      <w:start w:val="1"/>
      <w:numFmt w:val="bullet"/>
      <w:lvlText w:val=""/>
      <w:lvlJc w:val="left"/>
      <w:pPr>
        <w:ind w:left="3450" w:hanging="360"/>
      </w:pPr>
      <w:rPr>
        <w:rFonts w:ascii="Symbol" w:hAnsi="Symbol" w:hint="default"/>
      </w:rPr>
    </w:lvl>
    <w:lvl w:ilvl="4" w:tplc="041A0003">
      <w:start w:val="1"/>
      <w:numFmt w:val="bullet"/>
      <w:lvlText w:val="o"/>
      <w:lvlJc w:val="left"/>
      <w:pPr>
        <w:ind w:left="4170" w:hanging="360"/>
      </w:pPr>
      <w:rPr>
        <w:rFonts w:ascii="Courier New" w:hAnsi="Courier New" w:hint="default"/>
      </w:rPr>
    </w:lvl>
    <w:lvl w:ilvl="5" w:tplc="041A0005">
      <w:start w:val="1"/>
      <w:numFmt w:val="bullet"/>
      <w:lvlText w:val=""/>
      <w:lvlJc w:val="left"/>
      <w:pPr>
        <w:ind w:left="4890" w:hanging="360"/>
      </w:pPr>
      <w:rPr>
        <w:rFonts w:ascii="Wingdings" w:hAnsi="Wingdings" w:hint="default"/>
      </w:rPr>
    </w:lvl>
    <w:lvl w:ilvl="6" w:tplc="041A0001">
      <w:start w:val="1"/>
      <w:numFmt w:val="bullet"/>
      <w:lvlText w:val=""/>
      <w:lvlJc w:val="left"/>
      <w:pPr>
        <w:ind w:left="5610" w:hanging="360"/>
      </w:pPr>
      <w:rPr>
        <w:rFonts w:ascii="Symbol" w:hAnsi="Symbol" w:hint="default"/>
      </w:rPr>
    </w:lvl>
    <w:lvl w:ilvl="7" w:tplc="041A0003">
      <w:start w:val="1"/>
      <w:numFmt w:val="bullet"/>
      <w:lvlText w:val="o"/>
      <w:lvlJc w:val="left"/>
      <w:pPr>
        <w:ind w:left="6330" w:hanging="360"/>
      </w:pPr>
      <w:rPr>
        <w:rFonts w:ascii="Courier New" w:hAnsi="Courier New" w:hint="default"/>
      </w:rPr>
    </w:lvl>
    <w:lvl w:ilvl="8" w:tplc="041A0005">
      <w:start w:val="1"/>
      <w:numFmt w:val="bullet"/>
      <w:lvlText w:val=""/>
      <w:lvlJc w:val="left"/>
      <w:pPr>
        <w:ind w:left="7050" w:hanging="360"/>
      </w:pPr>
      <w:rPr>
        <w:rFonts w:ascii="Wingdings" w:hAnsi="Wingdings" w:hint="default"/>
      </w:rPr>
    </w:lvl>
  </w:abstractNum>
  <w:abstractNum w:abstractNumId="2" w15:restartNumberingAfterBreak="0">
    <w:nsid w:val="185652D4"/>
    <w:multiLevelType w:val="hybridMultilevel"/>
    <w:tmpl w:val="40AEDDD4"/>
    <w:lvl w:ilvl="0" w:tplc="326E1014">
      <w:start w:val="1"/>
      <w:numFmt w:val="decimal"/>
      <w:lvlText w:val="%1."/>
      <w:lvlJc w:val="left"/>
      <w:pPr>
        <w:tabs>
          <w:tab w:val="num" w:pos="1080"/>
        </w:tabs>
        <w:ind w:left="1080" w:hanging="360"/>
      </w:pPr>
      <w:rPr>
        <w:rFonts w:cs="Times New Roman" w:hint="default"/>
      </w:rPr>
    </w:lvl>
    <w:lvl w:ilvl="1" w:tplc="041A0019" w:tentative="1">
      <w:start w:val="1"/>
      <w:numFmt w:val="lowerLetter"/>
      <w:lvlText w:val="%2."/>
      <w:lvlJc w:val="left"/>
      <w:pPr>
        <w:tabs>
          <w:tab w:val="num" w:pos="1800"/>
        </w:tabs>
        <w:ind w:left="1800" w:hanging="360"/>
      </w:pPr>
      <w:rPr>
        <w:rFonts w:cs="Times New Roman"/>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1E7348E8"/>
    <w:multiLevelType w:val="hybridMultilevel"/>
    <w:tmpl w:val="40AEDDD4"/>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 w15:restartNumberingAfterBreak="0">
    <w:nsid w:val="245D2E43"/>
    <w:multiLevelType w:val="hybridMultilevel"/>
    <w:tmpl w:val="C2B8C33E"/>
    <w:lvl w:ilvl="0" w:tplc="6722EB48">
      <w:start w:val="1"/>
      <w:numFmt w:val="decimal"/>
      <w:lvlText w:val="%1."/>
      <w:lvlJc w:val="left"/>
      <w:pPr>
        <w:tabs>
          <w:tab w:val="num" w:pos="1065"/>
        </w:tabs>
        <w:ind w:left="1065" w:hanging="36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5" w15:restartNumberingAfterBreak="0">
    <w:nsid w:val="3A6D2845"/>
    <w:multiLevelType w:val="hybridMultilevel"/>
    <w:tmpl w:val="1AEC3384"/>
    <w:lvl w:ilvl="0" w:tplc="16A411E0">
      <w:start w:val="1"/>
      <w:numFmt w:val="upperRoman"/>
      <w:lvlText w:val="%1."/>
      <w:lvlJc w:val="left"/>
      <w:pPr>
        <w:tabs>
          <w:tab w:val="num" w:pos="1425"/>
        </w:tabs>
        <w:ind w:left="1425" w:hanging="72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6" w15:restartNumberingAfterBreak="0">
    <w:nsid w:val="4F2345F3"/>
    <w:multiLevelType w:val="hybridMultilevel"/>
    <w:tmpl w:val="E98894E6"/>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DD90A06"/>
    <w:multiLevelType w:val="hybridMultilevel"/>
    <w:tmpl w:val="B88EC940"/>
    <w:lvl w:ilvl="0" w:tplc="0A1ACAC6">
      <w:start w:val="1"/>
      <w:numFmt w:val="bullet"/>
      <w:lvlText w:val="-"/>
      <w:lvlJc w:val="left"/>
      <w:pPr>
        <w:tabs>
          <w:tab w:val="num" w:pos="1065"/>
        </w:tabs>
        <w:ind w:left="1065" w:hanging="360"/>
      </w:pPr>
      <w:rPr>
        <w:rFonts w:ascii="Times New Roman" w:eastAsia="Times New Roman" w:hAnsi="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8" w15:restartNumberingAfterBreak="0">
    <w:nsid w:val="63464235"/>
    <w:multiLevelType w:val="hybridMultilevel"/>
    <w:tmpl w:val="896445AE"/>
    <w:lvl w:ilvl="0" w:tplc="868299CA">
      <w:start w:val="1"/>
      <w:numFmt w:val="decimal"/>
      <w:lvlText w:val="%1."/>
      <w:lvlJc w:val="left"/>
      <w:pPr>
        <w:tabs>
          <w:tab w:val="num" w:pos="480"/>
        </w:tabs>
        <w:ind w:left="480" w:hanging="420"/>
      </w:pPr>
      <w:rPr>
        <w:rFonts w:cs="Times New Roman" w:hint="default"/>
      </w:rPr>
    </w:lvl>
    <w:lvl w:ilvl="1" w:tplc="041A0019" w:tentative="1">
      <w:start w:val="1"/>
      <w:numFmt w:val="lowerLetter"/>
      <w:lvlText w:val="%2."/>
      <w:lvlJc w:val="left"/>
      <w:pPr>
        <w:tabs>
          <w:tab w:val="num" w:pos="1140"/>
        </w:tabs>
        <w:ind w:left="1140" w:hanging="360"/>
      </w:pPr>
      <w:rPr>
        <w:rFonts w:cs="Times New Roman"/>
      </w:rPr>
    </w:lvl>
    <w:lvl w:ilvl="2" w:tplc="041A001B" w:tentative="1">
      <w:start w:val="1"/>
      <w:numFmt w:val="lowerRoman"/>
      <w:lvlText w:val="%3."/>
      <w:lvlJc w:val="right"/>
      <w:pPr>
        <w:tabs>
          <w:tab w:val="num" w:pos="1860"/>
        </w:tabs>
        <w:ind w:left="1860" w:hanging="180"/>
      </w:pPr>
      <w:rPr>
        <w:rFonts w:cs="Times New Roman"/>
      </w:rPr>
    </w:lvl>
    <w:lvl w:ilvl="3" w:tplc="041A000F" w:tentative="1">
      <w:start w:val="1"/>
      <w:numFmt w:val="decimal"/>
      <w:lvlText w:val="%4."/>
      <w:lvlJc w:val="left"/>
      <w:pPr>
        <w:tabs>
          <w:tab w:val="num" w:pos="2580"/>
        </w:tabs>
        <w:ind w:left="2580" w:hanging="360"/>
      </w:pPr>
      <w:rPr>
        <w:rFonts w:cs="Times New Roman"/>
      </w:rPr>
    </w:lvl>
    <w:lvl w:ilvl="4" w:tplc="041A0019" w:tentative="1">
      <w:start w:val="1"/>
      <w:numFmt w:val="lowerLetter"/>
      <w:lvlText w:val="%5."/>
      <w:lvlJc w:val="left"/>
      <w:pPr>
        <w:tabs>
          <w:tab w:val="num" w:pos="3300"/>
        </w:tabs>
        <w:ind w:left="3300" w:hanging="360"/>
      </w:pPr>
      <w:rPr>
        <w:rFonts w:cs="Times New Roman"/>
      </w:rPr>
    </w:lvl>
    <w:lvl w:ilvl="5" w:tplc="041A001B" w:tentative="1">
      <w:start w:val="1"/>
      <w:numFmt w:val="lowerRoman"/>
      <w:lvlText w:val="%6."/>
      <w:lvlJc w:val="right"/>
      <w:pPr>
        <w:tabs>
          <w:tab w:val="num" w:pos="4020"/>
        </w:tabs>
        <w:ind w:left="4020" w:hanging="180"/>
      </w:pPr>
      <w:rPr>
        <w:rFonts w:cs="Times New Roman"/>
      </w:rPr>
    </w:lvl>
    <w:lvl w:ilvl="6" w:tplc="041A000F" w:tentative="1">
      <w:start w:val="1"/>
      <w:numFmt w:val="decimal"/>
      <w:lvlText w:val="%7."/>
      <w:lvlJc w:val="left"/>
      <w:pPr>
        <w:tabs>
          <w:tab w:val="num" w:pos="4740"/>
        </w:tabs>
        <w:ind w:left="4740" w:hanging="360"/>
      </w:pPr>
      <w:rPr>
        <w:rFonts w:cs="Times New Roman"/>
      </w:rPr>
    </w:lvl>
    <w:lvl w:ilvl="7" w:tplc="041A0019" w:tentative="1">
      <w:start w:val="1"/>
      <w:numFmt w:val="lowerLetter"/>
      <w:lvlText w:val="%8."/>
      <w:lvlJc w:val="left"/>
      <w:pPr>
        <w:tabs>
          <w:tab w:val="num" w:pos="5460"/>
        </w:tabs>
        <w:ind w:left="5460" w:hanging="360"/>
      </w:pPr>
      <w:rPr>
        <w:rFonts w:cs="Times New Roman"/>
      </w:rPr>
    </w:lvl>
    <w:lvl w:ilvl="8" w:tplc="041A001B" w:tentative="1">
      <w:start w:val="1"/>
      <w:numFmt w:val="lowerRoman"/>
      <w:lvlText w:val="%9."/>
      <w:lvlJc w:val="right"/>
      <w:pPr>
        <w:tabs>
          <w:tab w:val="num" w:pos="6180"/>
        </w:tabs>
        <w:ind w:left="6180" w:hanging="180"/>
      </w:pPr>
      <w:rPr>
        <w:rFonts w:cs="Times New Roman"/>
      </w:rPr>
    </w:lvl>
  </w:abstractNum>
  <w:num w:numId="1" w16cid:durableId="1698896495">
    <w:abstractNumId w:val="2"/>
  </w:num>
  <w:num w:numId="2" w16cid:durableId="1438981974">
    <w:abstractNumId w:val="1"/>
  </w:num>
  <w:num w:numId="3" w16cid:durableId="1618830324">
    <w:abstractNumId w:val="5"/>
  </w:num>
  <w:num w:numId="4" w16cid:durableId="694576863">
    <w:abstractNumId w:val="7"/>
  </w:num>
  <w:num w:numId="5" w16cid:durableId="335884598">
    <w:abstractNumId w:val="4"/>
  </w:num>
  <w:num w:numId="6" w16cid:durableId="101846646">
    <w:abstractNumId w:val="8"/>
  </w:num>
  <w:num w:numId="7" w16cid:durableId="2109155949">
    <w:abstractNumId w:val="0"/>
    <w:lvlOverride w:ilvl="0">
      <w:lvl w:ilvl="0">
        <w:numFmt w:val="bullet"/>
        <w:lvlText w:val="-"/>
        <w:legacy w:legacy="1" w:legacySpace="0" w:legacyIndent="360"/>
        <w:lvlJc w:val="left"/>
        <w:pPr>
          <w:ind w:left="360" w:hanging="360"/>
        </w:pPr>
      </w:lvl>
    </w:lvlOverride>
  </w:num>
  <w:num w:numId="8" w16cid:durableId="506790616">
    <w:abstractNumId w:val="3"/>
  </w:num>
  <w:num w:numId="9" w16cid:durableId="85737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14"/>
    <w:rsid w:val="00000C6F"/>
    <w:rsid w:val="00001718"/>
    <w:rsid w:val="0000174E"/>
    <w:rsid w:val="000126B7"/>
    <w:rsid w:val="000265E5"/>
    <w:rsid w:val="00031863"/>
    <w:rsid w:val="00041808"/>
    <w:rsid w:val="00051B90"/>
    <w:rsid w:val="000529CA"/>
    <w:rsid w:val="00062DA4"/>
    <w:rsid w:val="00080021"/>
    <w:rsid w:val="00080DD1"/>
    <w:rsid w:val="00094180"/>
    <w:rsid w:val="000C069F"/>
    <w:rsid w:val="000D4BF0"/>
    <w:rsid w:val="000E66DD"/>
    <w:rsid w:val="0010357C"/>
    <w:rsid w:val="00113E13"/>
    <w:rsid w:val="0014168A"/>
    <w:rsid w:val="0014448A"/>
    <w:rsid w:val="00152DCA"/>
    <w:rsid w:val="00163376"/>
    <w:rsid w:val="00164805"/>
    <w:rsid w:val="00171ACD"/>
    <w:rsid w:val="001853F0"/>
    <w:rsid w:val="00187FBC"/>
    <w:rsid w:val="001A1A4B"/>
    <w:rsid w:val="001A584D"/>
    <w:rsid w:val="001C0A9E"/>
    <w:rsid w:val="001C4D90"/>
    <w:rsid w:val="001E6FA4"/>
    <w:rsid w:val="001F5C1F"/>
    <w:rsid w:val="00201264"/>
    <w:rsid w:val="002030F2"/>
    <w:rsid w:val="00232775"/>
    <w:rsid w:val="00233998"/>
    <w:rsid w:val="002421CB"/>
    <w:rsid w:val="00254CB8"/>
    <w:rsid w:val="00293717"/>
    <w:rsid w:val="00293BD8"/>
    <w:rsid w:val="00295CB7"/>
    <w:rsid w:val="002A6531"/>
    <w:rsid w:val="002B2D32"/>
    <w:rsid w:val="002C7780"/>
    <w:rsid w:val="002D064E"/>
    <w:rsid w:val="002D6494"/>
    <w:rsid w:val="002F7895"/>
    <w:rsid w:val="00311AE7"/>
    <w:rsid w:val="00312644"/>
    <w:rsid w:val="0032256A"/>
    <w:rsid w:val="00326A3F"/>
    <w:rsid w:val="00326BC4"/>
    <w:rsid w:val="00332657"/>
    <w:rsid w:val="00353DA3"/>
    <w:rsid w:val="00371475"/>
    <w:rsid w:val="003A71D9"/>
    <w:rsid w:val="003D7415"/>
    <w:rsid w:val="003F5733"/>
    <w:rsid w:val="003F7A1B"/>
    <w:rsid w:val="00401743"/>
    <w:rsid w:val="00411078"/>
    <w:rsid w:val="00415E70"/>
    <w:rsid w:val="00417AF1"/>
    <w:rsid w:val="004278A5"/>
    <w:rsid w:val="00445562"/>
    <w:rsid w:val="00450696"/>
    <w:rsid w:val="00453F90"/>
    <w:rsid w:val="00462A26"/>
    <w:rsid w:val="0047548E"/>
    <w:rsid w:val="004803CF"/>
    <w:rsid w:val="004952B0"/>
    <w:rsid w:val="004A3BDE"/>
    <w:rsid w:val="004A59B8"/>
    <w:rsid w:val="004B5696"/>
    <w:rsid w:val="004C0D2F"/>
    <w:rsid w:val="004C4F07"/>
    <w:rsid w:val="004D1D5D"/>
    <w:rsid w:val="004D23AC"/>
    <w:rsid w:val="004D5537"/>
    <w:rsid w:val="004E6661"/>
    <w:rsid w:val="004F3CAC"/>
    <w:rsid w:val="004F3EBF"/>
    <w:rsid w:val="004F68E3"/>
    <w:rsid w:val="004F6FDC"/>
    <w:rsid w:val="00520C89"/>
    <w:rsid w:val="00531857"/>
    <w:rsid w:val="00562F07"/>
    <w:rsid w:val="0056670A"/>
    <w:rsid w:val="00576153"/>
    <w:rsid w:val="005963FC"/>
    <w:rsid w:val="005B0ACD"/>
    <w:rsid w:val="005B631F"/>
    <w:rsid w:val="005C47F0"/>
    <w:rsid w:val="005D01DD"/>
    <w:rsid w:val="005D5AD3"/>
    <w:rsid w:val="005E4A41"/>
    <w:rsid w:val="005F61E9"/>
    <w:rsid w:val="00616BB5"/>
    <w:rsid w:val="006430EB"/>
    <w:rsid w:val="006542C2"/>
    <w:rsid w:val="006656A2"/>
    <w:rsid w:val="00683134"/>
    <w:rsid w:val="006938E0"/>
    <w:rsid w:val="006A1DFB"/>
    <w:rsid w:val="006C18C4"/>
    <w:rsid w:val="006D0629"/>
    <w:rsid w:val="006D410A"/>
    <w:rsid w:val="006E0048"/>
    <w:rsid w:val="006F6CA9"/>
    <w:rsid w:val="00706469"/>
    <w:rsid w:val="0071731C"/>
    <w:rsid w:val="007225A9"/>
    <w:rsid w:val="0073469E"/>
    <w:rsid w:val="00740A40"/>
    <w:rsid w:val="00771ED4"/>
    <w:rsid w:val="007943FD"/>
    <w:rsid w:val="007B067D"/>
    <w:rsid w:val="007B3412"/>
    <w:rsid w:val="007C6FAE"/>
    <w:rsid w:val="007F6DE1"/>
    <w:rsid w:val="00800532"/>
    <w:rsid w:val="00812144"/>
    <w:rsid w:val="0084249D"/>
    <w:rsid w:val="008605BA"/>
    <w:rsid w:val="00865C25"/>
    <w:rsid w:val="00871BC6"/>
    <w:rsid w:val="00874F86"/>
    <w:rsid w:val="0089471E"/>
    <w:rsid w:val="008959D8"/>
    <w:rsid w:val="008A1E2F"/>
    <w:rsid w:val="008A466F"/>
    <w:rsid w:val="008B437E"/>
    <w:rsid w:val="008B5BCC"/>
    <w:rsid w:val="008B7F96"/>
    <w:rsid w:val="008C1243"/>
    <w:rsid w:val="008C5F43"/>
    <w:rsid w:val="008E7312"/>
    <w:rsid w:val="008F002D"/>
    <w:rsid w:val="008F0946"/>
    <w:rsid w:val="00906E24"/>
    <w:rsid w:val="00923F54"/>
    <w:rsid w:val="00930EEB"/>
    <w:rsid w:val="00935A13"/>
    <w:rsid w:val="00960B86"/>
    <w:rsid w:val="00966F9C"/>
    <w:rsid w:val="00983F67"/>
    <w:rsid w:val="00997F8C"/>
    <w:rsid w:val="009A0551"/>
    <w:rsid w:val="009C2B8F"/>
    <w:rsid w:val="009C7879"/>
    <w:rsid w:val="009E3E14"/>
    <w:rsid w:val="009F72C6"/>
    <w:rsid w:val="00A11F68"/>
    <w:rsid w:val="00A167F2"/>
    <w:rsid w:val="00A30BF4"/>
    <w:rsid w:val="00A36DE2"/>
    <w:rsid w:val="00A55B00"/>
    <w:rsid w:val="00A855C4"/>
    <w:rsid w:val="00A90D5A"/>
    <w:rsid w:val="00A94458"/>
    <w:rsid w:val="00A94626"/>
    <w:rsid w:val="00A97B7C"/>
    <w:rsid w:val="00AB0703"/>
    <w:rsid w:val="00AB36DF"/>
    <w:rsid w:val="00AD24C6"/>
    <w:rsid w:val="00AD613E"/>
    <w:rsid w:val="00AE2335"/>
    <w:rsid w:val="00AE2414"/>
    <w:rsid w:val="00AE7974"/>
    <w:rsid w:val="00AF5393"/>
    <w:rsid w:val="00B00852"/>
    <w:rsid w:val="00B417FC"/>
    <w:rsid w:val="00B47CED"/>
    <w:rsid w:val="00B51D5F"/>
    <w:rsid w:val="00B56237"/>
    <w:rsid w:val="00B718B5"/>
    <w:rsid w:val="00B84B86"/>
    <w:rsid w:val="00B85F82"/>
    <w:rsid w:val="00B934FC"/>
    <w:rsid w:val="00BA177D"/>
    <w:rsid w:val="00BB137D"/>
    <w:rsid w:val="00BB4CA9"/>
    <w:rsid w:val="00BC7FBE"/>
    <w:rsid w:val="00BE0C5D"/>
    <w:rsid w:val="00BE3B6C"/>
    <w:rsid w:val="00BE647F"/>
    <w:rsid w:val="00BF65EA"/>
    <w:rsid w:val="00C05140"/>
    <w:rsid w:val="00C056DC"/>
    <w:rsid w:val="00C06843"/>
    <w:rsid w:val="00C21298"/>
    <w:rsid w:val="00C51BC8"/>
    <w:rsid w:val="00C63432"/>
    <w:rsid w:val="00C6588B"/>
    <w:rsid w:val="00C67BD2"/>
    <w:rsid w:val="00C724E1"/>
    <w:rsid w:val="00C75F67"/>
    <w:rsid w:val="00C77A0C"/>
    <w:rsid w:val="00C818D6"/>
    <w:rsid w:val="00C9643E"/>
    <w:rsid w:val="00CA29DC"/>
    <w:rsid w:val="00CA4F19"/>
    <w:rsid w:val="00CC08F5"/>
    <w:rsid w:val="00CD2474"/>
    <w:rsid w:val="00CE4485"/>
    <w:rsid w:val="00CE6D83"/>
    <w:rsid w:val="00CF4B72"/>
    <w:rsid w:val="00D01C86"/>
    <w:rsid w:val="00D23A4C"/>
    <w:rsid w:val="00D3347B"/>
    <w:rsid w:val="00D34618"/>
    <w:rsid w:val="00D5215C"/>
    <w:rsid w:val="00D57157"/>
    <w:rsid w:val="00D71286"/>
    <w:rsid w:val="00D84BF3"/>
    <w:rsid w:val="00D87CD1"/>
    <w:rsid w:val="00DA33D8"/>
    <w:rsid w:val="00DB7E62"/>
    <w:rsid w:val="00DC7E30"/>
    <w:rsid w:val="00DD5044"/>
    <w:rsid w:val="00DD539E"/>
    <w:rsid w:val="00DE2686"/>
    <w:rsid w:val="00DE2AA2"/>
    <w:rsid w:val="00DE7757"/>
    <w:rsid w:val="00DF4D6F"/>
    <w:rsid w:val="00E0685A"/>
    <w:rsid w:val="00E14A48"/>
    <w:rsid w:val="00E30E1F"/>
    <w:rsid w:val="00E42A62"/>
    <w:rsid w:val="00E44DB5"/>
    <w:rsid w:val="00E45D78"/>
    <w:rsid w:val="00E55712"/>
    <w:rsid w:val="00E668AA"/>
    <w:rsid w:val="00E77124"/>
    <w:rsid w:val="00E811E7"/>
    <w:rsid w:val="00E92FF1"/>
    <w:rsid w:val="00EA0E13"/>
    <w:rsid w:val="00EA140F"/>
    <w:rsid w:val="00EB1344"/>
    <w:rsid w:val="00EB2E8A"/>
    <w:rsid w:val="00EB5E4B"/>
    <w:rsid w:val="00EC1E62"/>
    <w:rsid w:val="00ED12CC"/>
    <w:rsid w:val="00ED45EF"/>
    <w:rsid w:val="00ED6339"/>
    <w:rsid w:val="00EE159A"/>
    <w:rsid w:val="00EF614C"/>
    <w:rsid w:val="00F27AD7"/>
    <w:rsid w:val="00F344A9"/>
    <w:rsid w:val="00F4195F"/>
    <w:rsid w:val="00F4260C"/>
    <w:rsid w:val="00F53179"/>
    <w:rsid w:val="00F56DB8"/>
    <w:rsid w:val="00F61405"/>
    <w:rsid w:val="00F63634"/>
    <w:rsid w:val="00F71DE9"/>
    <w:rsid w:val="00F76E01"/>
    <w:rsid w:val="00F91D09"/>
    <w:rsid w:val="00F9306C"/>
    <w:rsid w:val="00F94E88"/>
    <w:rsid w:val="00FA186E"/>
    <w:rsid w:val="00FA4357"/>
    <w:rsid w:val="00FC25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8405A"/>
  <w15:docId w15:val="{5ED2995F-E27B-403A-AD37-83C4CA19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6E"/>
    <w:rPr>
      <w:rFonts w:ascii="Arial" w:hAnsi="Arial"/>
      <w:sz w:val="24"/>
      <w:szCs w:val="24"/>
    </w:rPr>
  </w:style>
  <w:style w:type="paragraph" w:styleId="Naslov1">
    <w:name w:val="heading 1"/>
    <w:basedOn w:val="Normal"/>
    <w:next w:val="Normal"/>
    <w:link w:val="Naslov1Char"/>
    <w:uiPriority w:val="99"/>
    <w:qFormat/>
    <w:locked/>
    <w:rsid w:val="007943FD"/>
    <w:pPr>
      <w:keepNext/>
      <w:jc w:val="center"/>
      <w:outlineLvl w:val="0"/>
    </w:pPr>
    <w:rPr>
      <w:rFonts w:ascii="Times New Roman" w:hAnsi="Times New Roman"/>
      <w:b/>
      <w:bCs/>
    </w:rPr>
  </w:style>
  <w:style w:type="paragraph" w:styleId="Naslov2">
    <w:name w:val="heading 2"/>
    <w:basedOn w:val="Normal"/>
    <w:next w:val="Normal"/>
    <w:link w:val="Naslov2Char"/>
    <w:uiPriority w:val="99"/>
    <w:qFormat/>
    <w:locked/>
    <w:rsid w:val="007943FD"/>
    <w:pPr>
      <w:keepNext/>
      <w:outlineLvl w:val="1"/>
    </w:pPr>
    <w:rPr>
      <w:rFonts w:ascii="Times New Roman" w:hAnsi="Times New Roman"/>
      <w:b/>
      <w:bCs/>
    </w:rPr>
  </w:style>
  <w:style w:type="paragraph" w:styleId="Naslov3">
    <w:name w:val="heading 3"/>
    <w:basedOn w:val="Normal"/>
    <w:next w:val="Normal"/>
    <w:link w:val="Naslov3Char"/>
    <w:uiPriority w:val="99"/>
    <w:qFormat/>
    <w:locked/>
    <w:rsid w:val="007943FD"/>
    <w:pPr>
      <w:keepNext/>
      <w:ind w:left="705"/>
      <w:outlineLvl w:val="2"/>
    </w:pPr>
    <w:rPr>
      <w:rFonts w:ascii="Times New Roman" w:hAnsi="Times New Roman"/>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9"/>
    <w:locked/>
    <w:rsid w:val="00FA4357"/>
    <w:rPr>
      <w:rFonts w:ascii="Cambria" w:hAnsi="Cambria" w:cs="Times New Roman"/>
      <w:b/>
      <w:bCs/>
      <w:kern w:val="32"/>
      <w:sz w:val="32"/>
      <w:szCs w:val="32"/>
    </w:rPr>
  </w:style>
  <w:style w:type="character" w:customStyle="1" w:styleId="Naslov2Char">
    <w:name w:val="Naslov 2 Char"/>
    <w:basedOn w:val="Zadanifontodlomka"/>
    <w:link w:val="Naslov2"/>
    <w:uiPriority w:val="99"/>
    <w:semiHidden/>
    <w:locked/>
    <w:rsid w:val="00FA4357"/>
    <w:rPr>
      <w:rFonts w:ascii="Cambria" w:hAnsi="Cambria" w:cs="Times New Roman"/>
      <w:b/>
      <w:bCs/>
      <w:i/>
      <w:iCs/>
      <w:sz w:val="28"/>
      <w:szCs w:val="28"/>
    </w:rPr>
  </w:style>
  <w:style w:type="character" w:customStyle="1" w:styleId="Naslov3Char">
    <w:name w:val="Naslov 3 Char"/>
    <w:basedOn w:val="Zadanifontodlomka"/>
    <w:link w:val="Naslov3"/>
    <w:uiPriority w:val="99"/>
    <w:semiHidden/>
    <w:locked/>
    <w:rsid w:val="00FA4357"/>
    <w:rPr>
      <w:rFonts w:ascii="Cambria" w:hAnsi="Cambria" w:cs="Times New Roman"/>
      <w:b/>
      <w:bCs/>
      <w:sz w:val="26"/>
      <w:szCs w:val="26"/>
    </w:rPr>
  </w:style>
  <w:style w:type="paragraph" w:styleId="StandardWeb">
    <w:name w:val="Normal (Web)"/>
    <w:basedOn w:val="Normal"/>
    <w:uiPriority w:val="99"/>
    <w:semiHidden/>
    <w:rsid w:val="00E45D78"/>
    <w:pPr>
      <w:spacing w:before="100" w:beforeAutospacing="1" w:after="100" w:afterAutospacing="1"/>
    </w:pPr>
    <w:rPr>
      <w:rFonts w:ascii="Times New Roman" w:hAnsi="Times New Roman"/>
    </w:rPr>
  </w:style>
  <w:style w:type="paragraph" w:styleId="Bezproreda">
    <w:name w:val="No Spacing"/>
    <w:uiPriority w:val="99"/>
    <w:qFormat/>
    <w:rsid w:val="003F7A1B"/>
    <w:rPr>
      <w:rFonts w:ascii="Arial" w:hAnsi="Arial"/>
      <w:sz w:val="24"/>
      <w:szCs w:val="24"/>
    </w:rPr>
  </w:style>
  <w:style w:type="paragraph" w:styleId="Odlomakpopisa">
    <w:name w:val="List Paragraph"/>
    <w:basedOn w:val="Normal"/>
    <w:uiPriority w:val="99"/>
    <w:qFormat/>
    <w:rsid w:val="00DA33D8"/>
    <w:pPr>
      <w:spacing w:after="200" w:line="276" w:lineRule="auto"/>
      <w:ind w:left="720"/>
    </w:pPr>
    <w:rPr>
      <w:rFonts w:ascii="Calibri" w:hAnsi="Calibri" w:cs="Calibri"/>
      <w:sz w:val="22"/>
      <w:szCs w:val="22"/>
      <w:lang w:eastAsia="en-US"/>
    </w:rPr>
  </w:style>
  <w:style w:type="character" w:styleId="Hiperveza">
    <w:name w:val="Hyperlink"/>
    <w:basedOn w:val="Zadanifontodlomka"/>
    <w:uiPriority w:val="99"/>
    <w:rsid w:val="00DA33D8"/>
    <w:rPr>
      <w:rFonts w:cs="Times New Roman"/>
      <w:color w:val="0000FF"/>
      <w:u w:val="single"/>
    </w:rPr>
  </w:style>
  <w:style w:type="paragraph" w:styleId="Uvuenotijeloteksta">
    <w:name w:val="Body Text Indent"/>
    <w:basedOn w:val="Normal"/>
    <w:link w:val="UvuenotijelotekstaChar"/>
    <w:uiPriority w:val="99"/>
    <w:rsid w:val="00AE2414"/>
    <w:pPr>
      <w:ind w:firstLine="720"/>
      <w:jc w:val="both"/>
    </w:pPr>
    <w:rPr>
      <w:rFonts w:ascii="Times New Roman" w:hAnsi="Times New Roman"/>
      <w:lang w:eastAsia="en-US"/>
    </w:rPr>
  </w:style>
  <w:style w:type="character" w:customStyle="1" w:styleId="UvuenotijelotekstaChar">
    <w:name w:val="Uvučeno tijelo teksta Char"/>
    <w:basedOn w:val="Zadanifontodlomka"/>
    <w:link w:val="Uvuenotijeloteksta"/>
    <w:uiPriority w:val="99"/>
    <w:semiHidden/>
    <w:locked/>
    <w:rsid w:val="00AE2414"/>
    <w:rPr>
      <w:rFonts w:cs="Times New Roman"/>
      <w:sz w:val="24"/>
      <w:szCs w:val="24"/>
      <w:lang w:val="hr-HR" w:eastAsia="en-US" w:bidi="ar-SA"/>
    </w:rPr>
  </w:style>
  <w:style w:type="paragraph" w:styleId="Tijeloteksta">
    <w:name w:val="Body Text"/>
    <w:basedOn w:val="Normal"/>
    <w:link w:val="TijelotekstaChar"/>
    <w:uiPriority w:val="99"/>
    <w:rsid w:val="007943FD"/>
    <w:pPr>
      <w:spacing w:after="120"/>
    </w:pPr>
  </w:style>
  <w:style w:type="character" w:customStyle="1" w:styleId="TijelotekstaChar">
    <w:name w:val="Tijelo teksta Char"/>
    <w:basedOn w:val="Zadanifontodlomka"/>
    <w:link w:val="Tijeloteksta"/>
    <w:uiPriority w:val="99"/>
    <w:semiHidden/>
    <w:locked/>
    <w:rsid w:val="00FA4357"/>
    <w:rPr>
      <w:rFonts w:ascii="Arial" w:hAnsi="Arial" w:cs="Times New Roman"/>
      <w:sz w:val="24"/>
      <w:szCs w:val="24"/>
    </w:rPr>
  </w:style>
  <w:style w:type="paragraph" w:customStyle="1" w:styleId="t-9-8">
    <w:name w:val="t-9-8"/>
    <w:basedOn w:val="Normal"/>
    <w:uiPriority w:val="99"/>
    <w:rsid w:val="007943FD"/>
    <w:pPr>
      <w:spacing w:before="100" w:beforeAutospacing="1" w:after="100" w:afterAutospacing="1"/>
    </w:pPr>
    <w:rPr>
      <w:rFonts w:ascii="Times New Roman" w:hAnsi="Times New Roman"/>
    </w:rPr>
  </w:style>
  <w:style w:type="character" w:styleId="Nerijeenospominjanje">
    <w:name w:val="Unresolved Mention"/>
    <w:basedOn w:val="Zadanifontodlomka"/>
    <w:uiPriority w:val="99"/>
    <w:semiHidden/>
    <w:unhideWhenUsed/>
    <w:rsid w:val="00A94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337231">
      <w:bodyDiv w:val="1"/>
      <w:marLeft w:val="0"/>
      <w:marRight w:val="0"/>
      <w:marTop w:val="0"/>
      <w:marBottom w:val="0"/>
      <w:divBdr>
        <w:top w:val="none" w:sz="0" w:space="0" w:color="auto"/>
        <w:left w:val="none" w:sz="0" w:space="0" w:color="auto"/>
        <w:bottom w:val="none" w:sz="0" w:space="0" w:color="auto"/>
        <w:right w:val="none" w:sz="0" w:space="0" w:color="auto"/>
      </w:divBdr>
    </w:div>
    <w:div w:id="1971131145">
      <w:marLeft w:val="0"/>
      <w:marRight w:val="0"/>
      <w:marTop w:val="0"/>
      <w:marBottom w:val="0"/>
      <w:divBdr>
        <w:top w:val="none" w:sz="0" w:space="0" w:color="auto"/>
        <w:left w:val="none" w:sz="0" w:space="0" w:color="auto"/>
        <w:bottom w:val="none" w:sz="0" w:space="0" w:color="auto"/>
        <w:right w:val="none" w:sz="0" w:space="0" w:color="auto"/>
      </w:divBdr>
      <w:divsChild>
        <w:div w:id="1971131135">
          <w:marLeft w:val="0"/>
          <w:marRight w:val="0"/>
          <w:marTop w:val="0"/>
          <w:marBottom w:val="0"/>
          <w:divBdr>
            <w:top w:val="none" w:sz="0" w:space="0" w:color="auto"/>
            <w:left w:val="none" w:sz="0" w:space="0" w:color="auto"/>
            <w:bottom w:val="none" w:sz="0" w:space="0" w:color="auto"/>
            <w:right w:val="none" w:sz="0" w:space="0" w:color="auto"/>
          </w:divBdr>
          <w:divsChild>
            <w:div w:id="1971131129">
              <w:marLeft w:val="0"/>
              <w:marRight w:val="0"/>
              <w:marTop w:val="0"/>
              <w:marBottom w:val="0"/>
              <w:divBdr>
                <w:top w:val="none" w:sz="0" w:space="0" w:color="auto"/>
                <w:left w:val="none" w:sz="0" w:space="0" w:color="auto"/>
                <w:bottom w:val="none" w:sz="0" w:space="0" w:color="auto"/>
                <w:right w:val="none" w:sz="0" w:space="0" w:color="auto"/>
              </w:divBdr>
            </w:div>
            <w:div w:id="1971131130">
              <w:marLeft w:val="0"/>
              <w:marRight w:val="0"/>
              <w:marTop w:val="0"/>
              <w:marBottom w:val="0"/>
              <w:divBdr>
                <w:top w:val="none" w:sz="0" w:space="0" w:color="auto"/>
                <w:left w:val="none" w:sz="0" w:space="0" w:color="auto"/>
                <w:bottom w:val="none" w:sz="0" w:space="0" w:color="auto"/>
                <w:right w:val="none" w:sz="0" w:space="0" w:color="auto"/>
              </w:divBdr>
            </w:div>
            <w:div w:id="1971131131">
              <w:marLeft w:val="0"/>
              <w:marRight w:val="0"/>
              <w:marTop w:val="0"/>
              <w:marBottom w:val="0"/>
              <w:divBdr>
                <w:top w:val="none" w:sz="0" w:space="0" w:color="auto"/>
                <w:left w:val="none" w:sz="0" w:space="0" w:color="auto"/>
                <w:bottom w:val="none" w:sz="0" w:space="0" w:color="auto"/>
                <w:right w:val="none" w:sz="0" w:space="0" w:color="auto"/>
              </w:divBdr>
            </w:div>
            <w:div w:id="1971131132">
              <w:marLeft w:val="0"/>
              <w:marRight w:val="0"/>
              <w:marTop w:val="0"/>
              <w:marBottom w:val="0"/>
              <w:divBdr>
                <w:top w:val="none" w:sz="0" w:space="0" w:color="auto"/>
                <w:left w:val="none" w:sz="0" w:space="0" w:color="auto"/>
                <w:bottom w:val="none" w:sz="0" w:space="0" w:color="auto"/>
                <w:right w:val="none" w:sz="0" w:space="0" w:color="auto"/>
              </w:divBdr>
            </w:div>
            <w:div w:id="1971131133">
              <w:marLeft w:val="0"/>
              <w:marRight w:val="0"/>
              <w:marTop w:val="0"/>
              <w:marBottom w:val="0"/>
              <w:divBdr>
                <w:top w:val="none" w:sz="0" w:space="0" w:color="auto"/>
                <w:left w:val="none" w:sz="0" w:space="0" w:color="auto"/>
                <w:bottom w:val="none" w:sz="0" w:space="0" w:color="auto"/>
                <w:right w:val="none" w:sz="0" w:space="0" w:color="auto"/>
              </w:divBdr>
            </w:div>
            <w:div w:id="1971131134">
              <w:marLeft w:val="0"/>
              <w:marRight w:val="0"/>
              <w:marTop w:val="0"/>
              <w:marBottom w:val="0"/>
              <w:divBdr>
                <w:top w:val="none" w:sz="0" w:space="0" w:color="auto"/>
                <w:left w:val="none" w:sz="0" w:space="0" w:color="auto"/>
                <w:bottom w:val="none" w:sz="0" w:space="0" w:color="auto"/>
                <w:right w:val="none" w:sz="0" w:space="0" w:color="auto"/>
              </w:divBdr>
            </w:div>
            <w:div w:id="1971131136">
              <w:marLeft w:val="0"/>
              <w:marRight w:val="0"/>
              <w:marTop w:val="0"/>
              <w:marBottom w:val="0"/>
              <w:divBdr>
                <w:top w:val="none" w:sz="0" w:space="0" w:color="auto"/>
                <w:left w:val="none" w:sz="0" w:space="0" w:color="auto"/>
                <w:bottom w:val="none" w:sz="0" w:space="0" w:color="auto"/>
                <w:right w:val="none" w:sz="0" w:space="0" w:color="auto"/>
              </w:divBdr>
            </w:div>
            <w:div w:id="1971131137">
              <w:marLeft w:val="0"/>
              <w:marRight w:val="0"/>
              <w:marTop w:val="0"/>
              <w:marBottom w:val="0"/>
              <w:divBdr>
                <w:top w:val="none" w:sz="0" w:space="0" w:color="auto"/>
                <w:left w:val="none" w:sz="0" w:space="0" w:color="auto"/>
                <w:bottom w:val="none" w:sz="0" w:space="0" w:color="auto"/>
                <w:right w:val="none" w:sz="0" w:space="0" w:color="auto"/>
              </w:divBdr>
            </w:div>
            <w:div w:id="1971131138">
              <w:marLeft w:val="0"/>
              <w:marRight w:val="0"/>
              <w:marTop w:val="0"/>
              <w:marBottom w:val="0"/>
              <w:divBdr>
                <w:top w:val="none" w:sz="0" w:space="0" w:color="auto"/>
                <w:left w:val="none" w:sz="0" w:space="0" w:color="auto"/>
                <w:bottom w:val="none" w:sz="0" w:space="0" w:color="auto"/>
                <w:right w:val="none" w:sz="0" w:space="0" w:color="auto"/>
              </w:divBdr>
            </w:div>
            <w:div w:id="1971131139">
              <w:marLeft w:val="0"/>
              <w:marRight w:val="0"/>
              <w:marTop w:val="0"/>
              <w:marBottom w:val="0"/>
              <w:divBdr>
                <w:top w:val="none" w:sz="0" w:space="0" w:color="auto"/>
                <w:left w:val="none" w:sz="0" w:space="0" w:color="auto"/>
                <w:bottom w:val="none" w:sz="0" w:space="0" w:color="auto"/>
                <w:right w:val="none" w:sz="0" w:space="0" w:color="auto"/>
              </w:divBdr>
            </w:div>
            <w:div w:id="1971131140">
              <w:marLeft w:val="0"/>
              <w:marRight w:val="0"/>
              <w:marTop w:val="0"/>
              <w:marBottom w:val="0"/>
              <w:divBdr>
                <w:top w:val="none" w:sz="0" w:space="0" w:color="auto"/>
                <w:left w:val="none" w:sz="0" w:space="0" w:color="auto"/>
                <w:bottom w:val="none" w:sz="0" w:space="0" w:color="auto"/>
                <w:right w:val="none" w:sz="0" w:space="0" w:color="auto"/>
              </w:divBdr>
            </w:div>
            <w:div w:id="1971131141">
              <w:marLeft w:val="0"/>
              <w:marRight w:val="0"/>
              <w:marTop w:val="0"/>
              <w:marBottom w:val="0"/>
              <w:divBdr>
                <w:top w:val="none" w:sz="0" w:space="0" w:color="auto"/>
                <w:left w:val="none" w:sz="0" w:space="0" w:color="auto"/>
                <w:bottom w:val="none" w:sz="0" w:space="0" w:color="auto"/>
                <w:right w:val="none" w:sz="0" w:space="0" w:color="auto"/>
              </w:divBdr>
            </w:div>
            <w:div w:id="1971131142">
              <w:marLeft w:val="0"/>
              <w:marRight w:val="0"/>
              <w:marTop w:val="0"/>
              <w:marBottom w:val="0"/>
              <w:divBdr>
                <w:top w:val="none" w:sz="0" w:space="0" w:color="auto"/>
                <w:left w:val="none" w:sz="0" w:space="0" w:color="auto"/>
                <w:bottom w:val="none" w:sz="0" w:space="0" w:color="auto"/>
                <w:right w:val="none" w:sz="0" w:space="0" w:color="auto"/>
              </w:divBdr>
            </w:div>
            <w:div w:id="1971131143">
              <w:marLeft w:val="0"/>
              <w:marRight w:val="0"/>
              <w:marTop w:val="0"/>
              <w:marBottom w:val="0"/>
              <w:divBdr>
                <w:top w:val="none" w:sz="0" w:space="0" w:color="auto"/>
                <w:left w:val="none" w:sz="0" w:space="0" w:color="auto"/>
                <w:bottom w:val="none" w:sz="0" w:space="0" w:color="auto"/>
                <w:right w:val="none" w:sz="0" w:space="0" w:color="auto"/>
              </w:divBdr>
            </w:div>
            <w:div w:id="1971131144">
              <w:marLeft w:val="0"/>
              <w:marRight w:val="0"/>
              <w:marTop w:val="0"/>
              <w:marBottom w:val="0"/>
              <w:divBdr>
                <w:top w:val="none" w:sz="0" w:space="0" w:color="auto"/>
                <w:left w:val="none" w:sz="0" w:space="0" w:color="auto"/>
                <w:bottom w:val="none" w:sz="0" w:space="0" w:color="auto"/>
                <w:right w:val="none" w:sz="0" w:space="0" w:color="auto"/>
              </w:divBdr>
            </w:div>
            <w:div w:id="1971131146">
              <w:marLeft w:val="0"/>
              <w:marRight w:val="0"/>
              <w:marTop w:val="0"/>
              <w:marBottom w:val="0"/>
              <w:divBdr>
                <w:top w:val="none" w:sz="0" w:space="0" w:color="auto"/>
                <w:left w:val="none" w:sz="0" w:space="0" w:color="auto"/>
                <w:bottom w:val="none" w:sz="0" w:space="0" w:color="auto"/>
                <w:right w:val="none" w:sz="0" w:space="0" w:color="auto"/>
              </w:divBdr>
            </w:div>
            <w:div w:id="1971131147">
              <w:marLeft w:val="0"/>
              <w:marRight w:val="0"/>
              <w:marTop w:val="0"/>
              <w:marBottom w:val="0"/>
              <w:divBdr>
                <w:top w:val="none" w:sz="0" w:space="0" w:color="auto"/>
                <w:left w:val="none" w:sz="0" w:space="0" w:color="auto"/>
                <w:bottom w:val="none" w:sz="0" w:space="0" w:color="auto"/>
                <w:right w:val="none" w:sz="0" w:space="0" w:color="auto"/>
              </w:divBdr>
            </w:div>
            <w:div w:id="1971131148">
              <w:marLeft w:val="0"/>
              <w:marRight w:val="0"/>
              <w:marTop w:val="0"/>
              <w:marBottom w:val="0"/>
              <w:divBdr>
                <w:top w:val="none" w:sz="0" w:space="0" w:color="auto"/>
                <w:left w:val="none" w:sz="0" w:space="0" w:color="auto"/>
                <w:bottom w:val="none" w:sz="0" w:space="0" w:color="auto"/>
                <w:right w:val="none" w:sz="0" w:space="0" w:color="auto"/>
              </w:divBdr>
            </w:div>
            <w:div w:id="1971131149">
              <w:marLeft w:val="0"/>
              <w:marRight w:val="0"/>
              <w:marTop w:val="0"/>
              <w:marBottom w:val="0"/>
              <w:divBdr>
                <w:top w:val="none" w:sz="0" w:space="0" w:color="auto"/>
                <w:left w:val="none" w:sz="0" w:space="0" w:color="auto"/>
                <w:bottom w:val="none" w:sz="0" w:space="0" w:color="auto"/>
                <w:right w:val="none" w:sz="0" w:space="0" w:color="auto"/>
              </w:divBdr>
            </w:div>
            <w:div w:id="1971131150">
              <w:marLeft w:val="0"/>
              <w:marRight w:val="0"/>
              <w:marTop w:val="0"/>
              <w:marBottom w:val="0"/>
              <w:divBdr>
                <w:top w:val="none" w:sz="0" w:space="0" w:color="auto"/>
                <w:left w:val="none" w:sz="0" w:space="0" w:color="auto"/>
                <w:bottom w:val="none" w:sz="0" w:space="0" w:color="auto"/>
                <w:right w:val="none" w:sz="0" w:space="0" w:color="auto"/>
              </w:divBdr>
            </w:div>
            <w:div w:id="1971131151">
              <w:marLeft w:val="0"/>
              <w:marRight w:val="0"/>
              <w:marTop w:val="0"/>
              <w:marBottom w:val="0"/>
              <w:divBdr>
                <w:top w:val="none" w:sz="0" w:space="0" w:color="auto"/>
                <w:left w:val="none" w:sz="0" w:space="0" w:color="auto"/>
                <w:bottom w:val="none" w:sz="0" w:space="0" w:color="auto"/>
                <w:right w:val="none" w:sz="0" w:space="0" w:color="auto"/>
              </w:divBdr>
            </w:div>
            <w:div w:id="1971131152">
              <w:marLeft w:val="0"/>
              <w:marRight w:val="0"/>
              <w:marTop w:val="0"/>
              <w:marBottom w:val="0"/>
              <w:divBdr>
                <w:top w:val="none" w:sz="0" w:space="0" w:color="auto"/>
                <w:left w:val="none" w:sz="0" w:space="0" w:color="auto"/>
                <w:bottom w:val="none" w:sz="0" w:space="0" w:color="auto"/>
                <w:right w:val="none" w:sz="0" w:space="0" w:color="auto"/>
              </w:divBdr>
            </w:div>
            <w:div w:id="1971131153">
              <w:marLeft w:val="0"/>
              <w:marRight w:val="0"/>
              <w:marTop w:val="0"/>
              <w:marBottom w:val="0"/>
              <w:divBdr>
                <w:top w:val="none" w:sz="0" w:space="0" w:color="auto"/>
                <w:left w:val="none" w:sz="0" w:space="0" w:color="auto"/>
                <w:bottom w:val="none" w:sz="0" w:space="0" w:color="auto"/>
                <w:right w:val="none" w:sz="0" w:space="0" w:color="auto"/>
              </w:divBdr>
            </w:div>
            <w:div w:id="1971131154">
              <w:marLeft w:val="0"/>
              <w:marRight w:val="0"/>
              <w:marTop w:val="0"/>
              <w:marBottom w:val="0"/>
              <w:divBdr>
                <w:top w:val="none" w:sz="0" w:space="0" w:color="auto"/>
                <w:left w:val="none" w:sz="0" w:space="0" w:color="auto"/>
                <w:bottom w:val="none" w:sz="0" w:space="0" w:color="auto"/>
                <w:right w:val="none" w:sz="0" w:space="0" w:color="auto"/>
              </w:divBdr>
            </w:div>
            <w:div w:id="1971131155">
              <w:marLeft w:val="0"/>
              <w:marRight w:val="0"/>
              <w:marTop w:val="0"/>
              <w:marBottom w:val="0"/>
              <w:divBdr>
                <w:top w:val="none" w:sz="0" w:space="0" w:color="auto"/>
                <w:left w:val="none" w:sz="0" w:space="0" w:color="auto"/>
                <w:bottom w:val="none" w:sz="0" w:space="0" w:color="auto"/>
                <w:right w:val="none" w:sz="0" w:space="0" w:color="auto"/>
              </w:divBdr>
            </w:div>
            <w:div w:id="1971131156">
              <w:marLeft w:val="0"/>
              <w:marRight w:val="0"/>
              <w:marTop w:val="0"/>
              <w:marBottom w:val="0"/>
              <w:divBdr>
                <w:top w:val="none" w:sz="0" w:space="0" w:color="auto"/>
                <w:left w:val="none" w:sz="0" w:space="0" w:color="auto"/>
                <w:bottom w:val="none" w:sz="0" w:space="0" w:color="auto"/>
                <w:right w:val="none" w:sz="0" w:space="0" w:color="auto"/>
              </w:divBdr>
            </w:div>
            <w:div w:id="1971131157">
              <w:marLeft w:val="0"/>
              <w:marRight w:val="0"/>
              <w:marTop w:val="0"/>
              <w:marBottom w:val="0"/>
              <w:divBdr>
                <w:top w:val="none" w:sz="0" w:space="0" w:color="auto"/>
                <w:left w:val="none" w:sz="0" w:space="0" w:color="auto"/>
                <w:bottom w:val="none" w:sz="0" w:space="0" w:color="auto"/>
                <w:right w:val="none" w:sz="0" w:space="0" w:color="auto"/>
              </w:divBdr>
            </w:div>
            <w:div w:id="1971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C8B46-2415-4293-8FA2-F535B598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1697</Words>
  <Characters>10711</Characters>
  <Application>Microsoft Office Word</Application>
  <DocSecurity>0</DocSecurity>
  <Lines>89</Lines>
  <Paragraphs>24</Paragraphs>
  <ScaleCrop>false</ScaleCrop>
  <HeadingPairs>
    <vt:vector size="2" baseType="variant">
      <vt:variant>
        <vt:lpstr>Naslov</vt:lpstr>
      </vt:variant>
      <vt:variant>
        <vt:i4>1</vt:i4>
      </vt:variant>
    </vt:vector>
  </HeadingPairs>
  <TitlesOfParts>
    <vt:vector size="1" baseType="lpstr">
      <vt:lpstr>DJEČJI VRTIĆ "SUNCE" ĐULOVAC</vt:lpstr>
    </vt:vector>
  </TitlesOfParts>
  <Company>GRAD DARUVAR</Company>
  <LinksUpToDate>false</LinksUpToDate>
  <CharactersWithSpaces>12384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DJEČJI VRTIĆ "SUNCE" ĐULOVAC</dc:title>
  <dc:subject/>
  <dc:creator>KORISNIK</dc:creator>
  <cp:keywords/>
  <dc:description/>
  <cp:lastModifiedBy>Korisnik</cp:lastModifiedBy>
  <cp:revision>5</cp:revision>
  <cp:lastPrinted>2023-10-06T07:42:00Z</cp:lastPrinted>
  <dcterms:created xsi:type="dcterms:W3CDTF">2023-11-21T07:31:00Z</dcterms:created>
  <dcterms:modified xsi:type="dcterms:W3CDTF">2023-12-29T07:35:00Z</dcterms:modified>
</cp:coreProperties>
</file>