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811EB6" w14:paraId="6B87DA0C" w14:textId="77777777">
        <w:tblPrEx>
          <w:tblCellMar>
            <w:top w:w="0" w:type="dxa"/>
            <w:bottom w:w="0" w:type="dxa"/>
          </w:tblCellMar>
        </w:tblPrEx>
        <w:trPr>
          <w:tblCellSpacing w:w="60" w:type="dxa"/>
        </w:trPr>
        <w:tc>
          <w:tcPr>
            <w:tcW w:w="1200" w:type="pct"/>
            <w:shd w:val="clear" w:color="auto" w:fill="E7F0F9"/>
          </w:tcPr>
          <w:p w14:paraId="07BC116F" w14:textId="77777777" w:rsidR="00811EB6" w:rsidRDefault="00000000">
            <w:pPr>
              <w:spacing w:after="0" w:line="240" w:lineRule="auto"/>
            </w:pPr>
            <w:r>
              <w:rPr>
                <w:b/>
              </w:rPr>
              <w:t>RKP broj</w:t>
            </w:r>
          </w:p>
        </w:tc>
        <w:tc>
          <w:tcPr>
            <w:tcW w:w="0" w:type="auto"/>
            <w:shd w:val="clear" w:color="auto" w:fill="E7F0F9"/>
          </w:tcPr>
          <w:p w14:paraId="54F58F50" w14:textId="77777777" w:rsidR="00811EB6" w:rsidRDefault="00000000">
            <w:pPr>
              <w:spacing w:after="0" w:line="240" w:lineRule="auto"/>
            </w:pPr>
            <w:r>
              <w:t>44581</w:t>
            </w:r>
          </w:p>
        </w:tc>
      </w:tr>
      <w:tr w:rsidR="00811EB6" w14:paraId="00D65DC2" w14:textId="77777777">
        <w:tblPrEx>
          <w:tblCellMar>
            <w:top w:w="0" w:type="dxa"/>
            <w:bottom w:w="0" w:type="dxa"/>
          </w:tblCellMar>
        </w:tblPrEx>
        <w:trPr>
          <w:tblCellSpacing w:w="60" w:type="dxa"/>
        </w:trPr>
        <w:tc>
          <w:tcPr>
            <w:tcW w:w="1200" w:type="pct"/>
            <w:shd w:val="clear" w:color="auto" w:fill="E7F0F9"/>
          </w:tcPr>
          <w:p w14:paraId="55C4E8C2" w14:textId="77777777" w:rsidR="00811EB6" w:rsidRDefault="00000000">
            <w:pPr>
              <w:spacing w:after="0" w:line="240" w:lineRule="auto"/>
            </w:pPr>
            <w:r>
              <w:rPr>
                <w:b/>
              </w:rPr>
              <w:t>Naziv obveznika</w:t>
            </w:r>
          </w:p>
        </w:tc>
        <w:tc>
          <w:tcPr>
            <w:tcW w:w="0" w:type="auto"/>
            <w:shd w:val="clear" w:color="auto" w:fill="E7F0F9"/>
          </w:tcPr>
          <w:p w14:paraId="7E22319D" w14:textId="77777777" w:rsidR="00811EB6" w:rsidRDefault="00000000">
            <w:pPr>
              <w:spacing w:after="0" w:line="240" w:lineRule="auto"/>
            </w:pPr>
            <w:r>
              <w:t xml:space="preserve">Češki dječji vrtić Končanica - </w:t>
            </w:r>
            <w:proofErr w:type="spellStart"/>
            <w:r>
              <w:t>Česká</w:t>
            </w:r>
            <w:proofErr w:type="spellEnd"/>
            <w:r>
              <w:t xml:space="preserve"> </w:t>
            </w:r>
            <w:proofErr w:type="spellStart"/>
            <w:r>
              <w:t>mateřská</w:t>
            </w:r>
            <w:proofErr w:type="spellEnd"/>
            <w:r>
              <w:t xml:space="preserve"> škola </w:t>
            </w:r>
            <w:proofErr w:type="spellStart"/>
            <w:r>
              <w:t>Končenice</w:t>
            </w:r>
            <w:proofErr w:type="spellEnd"/>
          </w:p>
        </w:tc>
      </w:tr>
      <w:tr w:rsidR="00811EB6" w14:paraId="15DC31CB" w14:textId="77777777">
        <w:tblPrEx>
          <w:tblCellMar>
            <w:top w:w="0" w:type="dxa"/>
            <w:bottom w:w="0" w:type="dxa"/>
          </w:tblCellMar>
        </w:tblPrEx>
        <w:trPr>
          <w:tblCellSpacing w:w="60" w:type="dxa"/>
        </w:trPr>
        <w:tc>
          <w:tcPr>
            <w:tcW w:w="1200" w:type="pct"/>
            <w:shd w:val="clear" w:color="auto" w:fill="E7F0F9"/>
          </w:tcPr>
          <w:p w14:paraId="3AD7898F" w14:textId="77777777" w:rsidR="00811EB6" w:rsidRDefault="00000000">
            <w:pPr>
              <w:spacing w:after="0" w:line="240" w:lineRule="auto"/>
            </w:pPr>
            <w:r>
              <w:rPr>
                <w:b/>
              </w:rPr>
              <w:t>Razina</w:t>
            </w:r>
          </w:p>
        </w:tc>
        <w:tc>
          <w:tcPr>
            <w:tcW w:w="0" w:type="auto"/>
            <w:shd w:val="clear" w:color="auto" w:fill="E7F0F9"/>
          </w:tcPr>
          <w:p w14:paraId="79C5019F" w14:textId="77777777" w:rsidR="00811EB6" w:rsidRDefault="00000000">
            <w:pPr>
              <w:spacing w:after="0" w:line="240" w:lineRule="auto"/>
            </w:pPr>
            <w:r>
              <w:t>21</w:t>
            </w:r>
          </w:p>
        </w:tc>
      </w:tr>
    </w:tbl>
    <w:p w14:paraId="3B6EE421" w14:textId="77777777" w:rsidR="00811EB6" w:rsidRDefault="00000000">
      <w:r>
        <w:br/>
      </w:r>
    </w:p>
    <w:p w14:paraId="2832A659" w14:textId="77777777" w:rsidR="00811EB6" w:rsidRDefault="00000000">
      <w:pPr>
        <w:spacing w:line="240" w:lineRule="auto"/>
        <w:jc w:val="center"/>
      </w:pPr>
      <w:r>
        <w:rPr>
          <w:b/>
          <w:sz w:val="28"/>
        </w:rPr>
        <w:t>BILJEŠKE UZ FINANCIJSKE IZVJEŠTAJE</w:t>
      </w:r>
    </w:p>
    <w:p w14:paraId="3A246E70" w14:textId="77777777" w:rsidR="00811EB6" w:rsidRDefault="00000000">
      <w:pPr>
        <w:spacing w:line="240" w:lineRule="auto"/>
        <w:jc w:val="center"/>
      </w:pPr>
      <w:r>
        <w:rPr>
          <w:b/>
          <w:sz w:val="28"/>
        </w:rPr>
        <w:t>ZA RAZDOBLJE</w:t>
      </w:r>
    </w:p>
    <w:p w14:paraId="22AD8AD1" w14:textId="77777777" w:rsidR="00811EB6" w:rsidRDefault="00000000">
      <w:pPr>
        <w:spacing w:line="240" w:lineRule="auto"/>
        <w:jc w:val="center"/>
      </w:pPr>
      <w:r>
        <w:rPr>
          <w:b/>
          <w:sz w:val="28"/>
        </w:rPr>
        <w:t>I - XII 2025.</w:t>
      </w:r>
    </w:p>
    <w:p w14:paraId="76B33C61" w14:textId="77777777" w:rsidR="00811EB6" w:rsidRDefault="00811EB6"/>
    <w:p w14:paraId="552047E1" w14:textId="77777777" w:rsidR="00811EB6" w:rsidRDefault="00000000">
      <w:pPr>
        <w:keepNext/>
        <w:spacing w:line="240" w:lineRule="auto"/>
        <w:jc w:val="center"/>
      </w:pPr>
      <w:r>
        <w:rPr>
          <w:b/>
          <w:sz w:val="28"/>
        </w:rPr>
        <w:t>Izvještaj o prihodima i rashodima, primicima i izdacima</w:t>
      </w:r>
    </w:p>
    <w:p w14:paraId="52725948" w14:textId="77777777" w:rsidR="00811EB6"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3DA2B55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7D7F122"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24A4DE4"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9AE191"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BCC6B4C"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C3CF124"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8FBC434" w14:textId="77777777" w:rsidR="00811EB6" w:rsidRDefault="00000000">
            <w:pPr>
              <w:keepNext/>
              <w:keepLines/>
              <w:spacing w:after="0" w:line="240" w:lineRule="auto"/>
              <w:jc w:val="center"/>
            </w:pPr>
            <w:r>
              <w:rPr>
                <w:b/>
                <w:sz w:val="18"/>
              </w:rPr>
              <w:t>Indeks (%)</w:t>
            </w:r>
          </w:p>
        </w:tc>
      </w:tr>
      <w:tr w:rsidR="00811EB6" w14:paraId="14C6D60B" w14:textId="77777777">
        <w:tblPrEx>
          <w:tblCellMar>
            <w:top w:w="0" w:type="dxa"/>
            <w:bottom w:w="0" w:type="dxa"/>
          </w:tblCellMar>
        </w:tblPrEx>
        <w:trPr>
          <w:cantSplit/>
          <w:trHeight w:val="560"/>
        </w:trPr>
        <w:tc>
          <w:tcPr>
            <w:tcW w:w="700" w:type="dxa"/>
            <w:tcMar>
              <w:top w:w="0" w:type="dxa"/>
              <w:bottom w:w="0" w:type="dxa"/>
            </w:tcMar>
            <w:vAlign w:val="center"/>
          </w:tcPr>
          <w:p w14:paraId="26148CA6" w14:textId="77777777" w:rsidR="00811EB6" w:rsidRDefault="00000000">
            <w:pPr>
              <w:keepNext/>
              <w:keepLines/>
              <w:spacing w:after="0" w:line="240" w:lineRule="auto"/>
            </w:pPr>
            <w:r>
              <w:rPr>
                <w:sz w:val="18"/>
              </w:rPr>
              <w:t>6</w:t>
            </w:r>
          </w:p>
        </w:tc>
        <w:tc>
          <w:tcPr>
            <w:tcW w:w="3180" w:type="dxa"/>
            <w:tcMar>
              <w:top w:w="0" w:type="dxa"/>
              <w:bottom w:w="0" w:type="dxa"/>
            </w:tcMar>
            <w:vAlign w:val="center"/>
          </w:tcPr>
          <w:p w14:paraId="7D648A4D" w14:textId="77777777" w:rsidR="00811EB6"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151AAF8D" w14:textId="77777777" w:rsidR="00811EB6" w:rsidRDefault="00000000">
            <w:pPr>
              <w:keepNext/>
              <w:keepLines/>
              <w:spacing w:after="0" w:line="240" w:lineRule="auto"/>
            </w:pPr>
            <w:r>
              <w:rPr>
                <w:sz w:val="18"/>
              </w:rPr>
              <w:t>6</w:t>
            </w:r>
          </w:p>
        </w:tc>
        <w:tc>
          <w:tcPr>
            <w:tcW w:w="1860" w:type="dxa"/>
            <w:tcMar>
              <w:top w:w="0" w:type="dxa"/>
              <w:bottom w:w="0" w:type="dxa"/>
            </w:tcMar>
            <w:vAlign w:val="center"/>
          </w:tcPr>
          <w:p w14:paraId="3BCD6633" w14:textId="77777777" w:rsidR="00811EB6" w:rsidRDefault="00000000">
            <w:pPr>
              <w:keepNext/>
              <w:keepLines/>
              <w:spacing w:after="0" w:line="240" w:lineRule="auto"/>
              <w:jc w:val="right"/>
            </w:pPr>
            <w:r>
              <w:rPr>
                <w:sz w:val="18"/>
              </w:rPr>
              <w:t>101.328,02</w:t>
            </w:r>
          </w:p>
        </w:tc>
        <w:tc>
          <w:tcPr>
            <w:tcW w:w="1860" w:type="dxa"/>
            <w:tcMar>
              <w:top w:w="0" w:type="dxa"/>
              <w:bottom w:w="0" w:type="dxa"/>
            </w:tcMar>
            <w:vAlign w:val="center"/>
          </w:tcPr>
          <w:p w14:paraId="51D69249" w14:textId="77777777" w:rsidR="00811EB6" w:rsidRDefault="00000000">
            <w:pPr>
              <w:keepNext/>
              <w:keepLines/>
              <w:spacing w:after="0" w:line="240" w:lineRule="auto"/>
              <w:jc w:val="right"/>
            </w:pPr>
            <w:r>
              <w:rPr>
                <w:sz w:val="18"/>
              </w:rPr>
              <w:t>152.095,84</w:t>
            </w:r>
          </w:p>
        </w:tc>
        <w:tc>
          <w:tcPr>
            <w:tcW w:w="700" w:type="dxa"/>
            <w:tcMar>
              <w:top w:w="0" w:type="dxa"/>
              <w:bottom w:w="0" w:type="dxa"/>
            </w:tcMar>
            <w:vAlign w:val="center"/>
          </w:tcPr>
          <w:p w14:paraId="2FB6D99B" w14:textId="77777777" w:rsidR="00811EB6" w:rsidRDefault="00000000">
            <w:pPr>
              <w:keepNext/>
              <w:keepLines/>
              <w:spacing w:after="0" w:line="240" w:lineRule="auto"/>
              <w:jc w:val="right"/>
            </w:pPr>
            <w:r>
              <w:rPr>
                <w:sz w:val="18"/>
              </w:rPr>
              <w:t>150,1</w:t>
            </w:r>
          </w:p>
        </w:tc>
      </w:tr>
      <w:tr w:rsidR="00811EB6" w14:paraId="5496C821" w14:textId="77777777">
        <w:tblPrEx>
          <w:tblCellMar>
            <w:top w:w="0" w:type="dxa"/>
            <w:bottom w:w="0" w:type="dxa"/>
          </w:tblCellMar>
        </w:tblPrEx>
        <w:trPr>
          <w:cantSplit/>
          <w:trHeight w:val="560"/>
        </w:trPr>
        <w:tc>
          <w:tcPr>
            <w:tcW w:w="700" w:type="dxa"/>
            <w:tcMar>
              <w:top w:w="0" w:type="dxa"/>
              <w:bottom w:w="0" w:type="dxa"/>
            </w:tcMar>
            <w:vAlign w:val="center"/>
          </w:tcPr>
          <w:p w14:paraId="2B0E2975" w14:textId="77777777" w:rsidR="00811EB6" w:rsidRDefault="00000000">
            <w:pPr>
              <w:keepNext/>
              <w:keepLines/>
              <w:spacing w:after="0" w:line="240" w:lineRule="auto"/>
            </w:pPr>
            <w:r>
              <w:rPr>
                <w:sz w:val="18"/>
              </w:rPr>
              <w:t>3</w:t>
            </w:r>
          </w:p>
        </w:tc>
        <w:tc>
          <w:tcPr>
            <w:tcW w:w="3180" w:type="dxa"/>
            <w:tcMar>
              <w:top w:w="0" w:type="dxa"/>
              <w:bottom w:w="0" w:type="dxa"/>
            </w:tcMar>
            <w:vAlign w:val="center"/>
          </w:tcPr>
          <w:p w14:paraId="59592F97" w14:textId="77777777" w:rsidR="00811EB6"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4D8395A3" w14:textId="77777777" w:rsidR="00811EB6" w:rsidRDefault="00000000">
            <w:pPr>
              <w:keepNext/>
              <w:keepLines/>
              <w:spacing w:after="0" w:line="240" w:lineRule="auto"/>
            </w:pPr>
            <w:r>
              <w:rPr>
                <w:sz w:val="18"/>
              </w:rPr>
              <w:t>3</w:t>
            </w:r>
          </w:p>
        </w:tc>
        <w:tc>
          <w:tcPr>
            <w:tcW w:w="1860" w:type="dxa"/>
            <w:tcMar>
              <w:top w:w="0" w:type="dxa"/>
              <w:bottom w:w="0" w:type="dxa"/>
            </w:tcMar>
            <w:vAlign w:val="center"/>
          </w:tcPr>
          <w:p w14:paraId="4C1069A0" w14:textId="77777777" w:rsidR="00811EB6" w:rsidRDefault="00000000">
            <w:pPr>
              <w:keepNext/>
              <w:keepLines/>
              <w:spacing w:after="0" w:line="240" w:lineRule="auto"/>
              <w:jc w:val="right"/>
            </w:pPr>
            <w:r>
              <w:rPr>
                <w:sz w:val="18"/>
              </w:rPr>
              <w:t>102.537,32</w:t>
            </w:r>
          </w:p>
        </w:tc>
        <w:tc>
          <w:tcPr>
            <w:tcW w:w="1860" w:type="dxa"/>
            <w:tcMar>
              <w:top w:w="0" w:type="dxa"/>
              <w:bottom w:w="0" w:type="dxa"/>
            </w:tcMar>
            <w:vAlign w:val="center"/>
          </w:tcPr>
          <w:p w14:paraId="2CB1100B" w14:textId="77777777" w:rsidR="00811EB6" w:rsidRDefault="00000000">
            <w:pPr>
              <w:keepNext/>
              <w:keepLines/>
              <w:spacing w:after="0" w:line="240" w:lineRule="auto"/>
              <w:jc w:val="right"/>
            </w:pPr>
            <w:r>
              <w:rPr>
                <w:sz w:val="18"/>
              </w:rPr>
              <w:t>152.672,15</w:t>
            </w:r>
          </w:p>
        </w:tc>
        <w:tc>
          <w:tcPr>
            <w:tcW w:w="700" w:type="dxa"/>
            <w:tcMar>
              <w:top w:w="0" w:type="dxa"/>
              <w:bottom w:w="0" w:type="dxa"/>
            </w:tcMar>
            <w:vAlign w:val="center"/>
          </w:tcPr>
          <w:p w14:paraId="1FC14592" w14:textId="77777777" w:rsidR="00811EB6" w:rsidRDefault="00000000">
            <w:pPr>
              <w:keepNext/>
              <w:keepLines/>
              <w:spacing w:after="0" w:line="240" w:lineRule="auto"/>
              <w:jc w:val="right"/>
            </w:pPr>
            <w:r>
              <w:rPr>
                <w:sz w:val="18"/>
              </w:rPr>
              <w:t>148,9</w:t>
            </w:r>
          </w:p>
        </w:tc>
      </w:tr>
      <w:tr w:rsidR="00811EB6" w14:paraId="23A98FC9" w14:textId="77777777">
        <w:tblPrEx>
          <w:tblCellMar>
            <w:top w:w="0" w:type="dxa"/>
            <w:bottom w:w="0" w:type="dxa"/>
          </w:tblCellMar>
        </w:tblPrEx>
        <w:trPr>
          <w:cantSplit/>
          <w:trHeight w:val="560"/>
        </w:trPr>
        <w:tc>
          <w:tcPr>
            <w:tcW w:w="700" w:type="dxa"/>
            <w:tcMar>
              <w:top w:w="0" w:type="dxa"/>
              <w:bottom w:w="0" w:type="dxa"/>
            </w:tcMar>
            <w:vAlign w:val="center"/>
          </w:tcPr>
          <w:p w14:paraId="37888EE1" w14:textId="77777777" w:rsidR="00811EB6" w:rsidRDefault="00811EB6">
            <w:pPr>
              <w:keepNext/>
              <w:keepLines/>
              <w:spacing w:after="0" w:line="240" w:lineRule="auto"/>
            </w:pPr>
          </w:p>
        </w:tc>
        <w:tc>
          <w:tcPr>
            <w:tcW w:w="3180" w:type="dxa"/>
            <w:tcMar>
              <w:top w:w="0" w:type="dxa"/>
              <w:bottom w:w="0" w:type="dxa"/>
            </w:tcMar>
            <w:vAlign w:val="center"/>
          </w:tcPr>
          <w:p w14:paraId="0CDE0F01" w14:textId="77777777" w:rsidR="00811EB6" w:rsidRDefault="00000000">
            <w:pPr>
              <w:keepNext/>
              <w:keepLines/>
              <w:spacing w:after="0" w:line="240" w:lineRule="auto"/>
            </w:pPr>
            <w:r>
              <w:rPr>
                <w:b/>
                <w:sz w:val="18"/>
              </w:rPr>
              <w:t>MANJAK PRIHODA POSLOVANJA (šifre Z005-6)</w:t>
            </w:r>
          </w:p>
        </w:tc>
        <w:tc>
          <w:tcPr>
            <w:tcW w:w="700" w:type="dxa"/>
            <w:tcMar>
              <w:top w:w="0" w:type="dxa"/>
              <w:bottom w:w="0" w:type="dxa"/>
            </w:tcMar>
            <w:vAlign w:val="center"/>
          </w:tcPr>
          <w:p w14:paraId="3DF254DB" w14:textId="77777777" w:rsidR="00811EB6" w:rsidRDefault="00000000">
            <w:pPr>
              <w:keepNext/>
              <w:keepLines/>
              <w:spacing w:after="0" w:line="240" w:lineRule="auto"/>
            </w:pPr>
            <w:r>
              <w:rPr>
                <w:b/>
                <w:sz w:val="18"/>
              </w:rPr>
              <w:t>Y001</w:t>
            </w:r>
          </w:p>
        </w:tc>
        <w:tc>
          <w:tcPr>
            <w:tcW w:w="1860" w:type="dxa"/>
            <w:tcMar>
              <w:top w:w="0" w:type="dxa"/>
              <w:bottom w:w="0" w:type="dxa"/>
            </w:tcMar>
            <w:vAlign w:val="center"/>
          </w:tcPr>
          <w:p w14:paraId="14AE37F1" w14:textId="77777777" w:rsidR="00811EB6" w:rsidRDefault="00000000">
            <w:pPr>
              <w:keepNext/>
              <w:keepLines/>
              <w:spacing w:after="0" w:line="240" w:lineRule="auto"/>
              <w:jc w:val="right"/>
            </w:pPr>
            <w:r>
              <w:rPr>
                <w:b/>
                <w:sz w:val="18"/>
              </w:rPr>
              <w:t>1.209,30</w:t>
            </w:r>
          </w:p>
        </w:tc>
        <w:tc>
          <w:tcPr>
            <w:tcW w:w="1860" w:type="dxa"/>
            <w:tcMar>
              <w:top w:w="0" w:type="dxa"/>
              <w:bottom w:w="0" w:type="dxa"/>
            </w:tcMar>
            <w:vAlign w:val="center"/>
          </w:tcPr>
          <w:p w14:paraId="7AA4DEFB" w14:textId="77777777" w:rsidR="00811EB6" w:rsidRDefault="00000000">
            <w:pPr>
              <w:keepNext/>
              <w:keepLines/>
              <w:spacing w:after="0" w:line="240" w:lineRule="auto"/>
              <w:jc w:val="right"/>
            </w:pPr>
            <w:r>
              <w:rPr>
                <w:b/>
                <w:sz w:val="18"/>
              </w:rPr>
              <w:t>576,31</w:t>
            </w:r>
          </w:p>
        </w:tc>
        <w:tc>
          <w:tcPr>
            <w:tcW w:w="700" w:type="dxa"/>
            <w:tcMar>
              <w:top w:w="0" w:type="dxa"/>
              <w:bottom w:w="0" w:type="dxa"/>
            </w:tcMar>
            <w:vAlign w:val="center"/>
          </w:tcPr>
          <w:p w14:paraId="220B397F" w14:textId="77777777" w:rsidR="00811EB6" w:rsidRDefault="00000000">
            <w:pPr>
              <w:keepNext/>
              <w:keepLines/>
              <w:spacing w:after="0" w:line="240" w:lineRule="auto"/>
              <w:jc w:val="right"/>
            </w:pPr>
            <w:r>
              <w:rPr>
                <w:b/>
                <w:sz w:val="18"/>
              </w:rPr>
              <w:t>47,7</w:t>
            </w:r>
          </w:p>
        </w:tc>
      </w:tr>
      <w:tr w:rsidR="00811EB6" w14:paraId="6BD6472F" w14:textId="77777777">
        <w:tblPrEx>
          <w:tblCellMar>
            <w:top w:w="0" w:type="dxa"/>
            <w:bottom w:w="0" w:type="dxa"/>
          </w:tblCellMar>
        </w:tblPrEx>
        <w:trPr>
          <w:cantSplit/>
          <w:trHeight w:val="560"/>
        </w:trPr>
        <w:tc>
          <w:tcPr>
            <w:tcW w:w="700" w:type="dxa"/>
            <w:tcMar>
              <w:top w:w="0" w:type="dxa"/>
              <w:bottom w:w="0" w:type="dxa"/>
            </w:tcMar>
            <w:vAlign w:val="center"/>
          </w:tcPr>
          <w:p w14:paraId="3AFDD2E8" w14:textId="77777777" w:rsidR="00811EB6" w:rsidRDefault="00000000">
            <w:pPr>
              <w:keepNext/>
              <w:keepLines/>
              <w:spacing w:after="0" w:line="240" w:lineRule="auto"/>
            </w:pPr>
            <w:r>
              <w:rPr>
                <w:sz w:val="18"/>
              </w:rPr>
              <w:t>7</w:t>
            </w:r>
          </w:p>
        </w:tc>
        <w:tc>
          <w:tcPr>
            <w:tcW w:w="3180" w:type="dxa"/>
            <w:tcMar>
              <w:top w:w="0" w:type="dxa"/>
              <w:bottom w:w="0" w:type="dxa"/>
            </w:tcMar>
            <w:vAlign w:val="center"/>
          </w:tcPr>
          <w:p w14:paraId="3690F3A9" w14:textId="77777777" w:rsidR="00811EB6"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71E06B04" w14:textId="77777777" w:rsidR="00811EB6" w:rsidRDefault="00000000">
            <w:pPr>
              <w:keepNext/>
              <w:keepLines/>
              <w:spacing w:after="0" w:line="240" w:lineRule="auto"/>
            </w:pPr>
            <w:r>
              <w:rPr>
                <w:sz w:val="18"/>
              </w:rPr>
              <w:t>7</w:t>
            </w:r>
          </w:p>
        </w:tc>
        <w:tc>
          <w:tcPr>
            <w:tcW w:w="1860" w:type="dxa"/>
            <w:tcMar>
              <w:top w:w="0" w:type="dxa"/>
              <w:bottom w:w="0" w:type="dxa"/>
            </w:tcMar>
            <w:vAlign w:val="center"/>
          </w:tcPr>
          <w:p w14:paraId="49766360"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5DCF3B81" w14:textId="77777777" w:rsidR="00811EB6" w:rsidRDefault="00000000">
            <w:pPr>
              <w:keepNext/>
              <w:keepLines/>
              <w:spacing w:after="0" w:line="240" w:lineRule="auto"/>
              <w:jc w:val="right"/>
            </w:pPr>
            <w:r>
              <w:rPr>
                <w:sz w:val="18"/>
              </w:rPr>
              <w:t>0,00</w:t>
            </w:r>
          </w:p>
        </w:tc>
        <w:tc>
          <w:tcPr>
            <w:tcW w:w="700" w:type="dxa"/>
            <w:tcMar>
              <w:top w:w="0" w:type="dxa"/>
              <w:bottom w:w="0" w:type="dxa"/>
            </w:tcMar>
            <w:vAlign w:val="center"/>
          </w:tcPr>
          <w:p w14:paraId="722AB7B3" w14:textId="77777777" w:rsidR="00811EB6" w:rsidRDefault="00000000">
            <w:pPr>
              <w:keepNext/>
              <w:keepLines/>
              <w:spacing w:after="0" w:line="240" w:lineRule="auto"/>
              <w:jc w:val="right"/>
            </w:pPr>
            <w:r>
              <w:rPr>
                <w:sz w:val="18"/>
              </w:rPr>
              <w:t>-</w:t>
            </w:r>
          </w:p>
        </w:tc>
      </w:tr>
      <w:tr w:rsidR="00811EB6" w14:paraId="18E2518A" w14:textId="77777777">
        <w:tblPrEx>
          <w:tblCellMar>
            <w:top w:w="0" w:type="dxa"/>
            <w:bottom w:w="0" w:type="dxa"/>
          </w:tblCellMar>
        </w:tblPrEx>
        <w:trPr>
          <w:cantSplit/>
          <w:trHeight w:val="560"/>
        </w:trPr>
        <w:tc>
          <w:tcPr>
            <w:tcW w:w="700" w:type="dxa"/>
            <w:tcMar>
              <w:top w:w="0" w:type="dxa"/>
              <w:bottom w:w="0" w:type="dxa"/>
            </w:tcMar>
            <w:vAlign w:val="center"/>
          </w:tcPr>
          <w:p w14:paraId="1675CB57" w14:textId="77777777" w:rsidR="00811EB6" w:rsidRDefault="00000000">
            <w:pPr>
              <w:keepNext/>
              <w:keepLines/>
              <w:spacing w:after="0" w:line="240" w:lineRule="auto"/>
            </w:pPr>
            <w:r>
              <w:rPr>
                <w:sz w:val="18"/>
              </w:rPr>
              <w:t>4</w:t>
            </w:r>
          </w:p>
        </w:tc>
        <w:tc>
          <w:tcPr>
            <w:tcW w:w="3180" w:type="dxa"/>
            <w:tcMar>
              <w:top w:w="0" w:type="dxa"/>
              <w:bottom w:w="0" w:type="dxa"/>
            </w:tcMar>
            <w:vAlign w:val="center"/>
          </w:tcPr>
          <w:p w14:paraId="4006866C" w14:textId="77777777" w:rsidR="00811EB6"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555FB174" w14:textId="77777777" w:rsidR="00811EB6" w:rsidRDefault="00000000">
            <w:pPr>
              <w:keepNext/>
              <w:keepLines/>
              <w:spacing w:after="0" w:line="240" w:lineRule="auto"/>
            </w:pPr>
            <w:r>
              <w:rPr>
                <w:sz w:val="18"/>
              </w:rPr>
              <w:t>4</w:t>
            </w:r>
          </w:p>
        </w:tc>
        <w:tc>
          <w:tcPr>
            <w:tcW w:w="1860" w:type="dxa"/>
            <w:tcMar>
              <w:top w:w="0" w:type="dxa"/>
              <w:bottom w:w="0" w:type="dxa"/>
            </w:tcMar>
            <w:vAlign w:val="center"/>
          </w:tcPr>
          <w:p w14:paraId="53278F46" w14:textId="77777777" w:rsidR="00811EB6" w:rsidRDefault="00000000">
            <w:pPr>
              <w:keepNext/>
              <w:keepLines/>
              <w:spacing w:after="0" w:line="240" w:lineRule="auto"/>
              <w:jc w:val="right"/>
            </w:pPr>
            <w:r>
              <w:rPr>
                <w:sz w:val="18"/>
              </w:rPr>
              <w:t>2.373,33</w:t>
            </w:r>
          </w:p>
        </w:tc>
        <w:tc>
          <w:tcPr>
            <w:tcW w:w="1860" w:type="dxa"/>
            <w:tcMar>
              <w:top w:w="0" w:type="dxa"/>
              <w:bottom w:w="0" w:type="dxa"/>
            </w:tcMar>
            <w:vAlign w:val="center"/>
          </w:tcPr>
          <w:p w14:paraId="2FB04BFE" w14:textId="77777777" w:rsidR="00811EB6" w:rsidRDefault="00000000">
            <w:pPr>
              <w:keepNext/>
              <w:keepLines/>
              <w:spacing w:after="0" w:line="240" w:lineRule="auto"/>
              <w:jc w:val="right"/>
            </w:pPr>
            <w:r>
              <w:rPr>
                <w:sz w:val="18"/>
              </w:rPr>
              <w:t>1.846,10</w:t>
            </w:r>
          </w:p>
        </w:tc>
        <w:tc>
          <w:tcPr>
            <w:tcW w:w="700" w:type="dxa"/>
            <w:tcMar>
              <w:top w:w="0" w:type="dxa"/>
              <w:bottom w:w="0" w:type="dxa"/>
            </w:tcMar>
            <w:vAlign w:val="center"/>
          </w:tcPr>
          <w:p w14:paraId="196027C4" w14:textId="77777777" w:rsidR="00811EB6" w:rsidRDefault="00000000">
            <w:pPr>
              <w:keepNext/>
              <w:keepLines/>
              <w:spacing w:after="0" w:line="240" w:lineRule="auto"/>
              <w:jc w:val="right"/>
            </w:pPr>
            <w:r>
              <w:rPr>
                <w:sz w:val="18"/>
              </w:rPr>
              <w:t>77,8</w:t>
            </w:r>
          </w:p>
        </w:tc>
      </w:tr>
      <w:tr w:rsidR="00811EB6" w14:paraId="0F54A966" w14:textId="77777777">
        <w:tblPrEx>
          <w:tblCellMar>
            <w:top w:w="0" w:type="dxa"/>
            <w:bottom w:w="0" w:type="dxa"/>
          </w:tblCellMar>
        </w:tblPrEx>
        <w:trPr>
          <w:cantSplit/>
          <w:trHeight w:val="560"/>
        </w:trPr>
        <w:tc>
          <w:tcPr>
            <w:tcW w:w="700" w:type="dxa"/>
            <w:tcMar>
              <w:top w:w="0" w:type="dxa"/>
              <w:bottom w:w="0" w:type="dxa"/>
            </w:tcMar>
            <w:vAlign w:val="center"/>
          </w:tcPr>
          <w:p w14:paraId="3D5ECB9D" w14:textId="77777777" w:rsidR="00811EB6" w:rsidRDefault="00811EB6">
            <w:pPr>
              <w:keepNext/>
              <w:keepLines/>
              <w:spacing w:after="0" w:line="240" w:lineRule="auto"/>
            </w:pPr>
          </w:p>
        </w:tc>
        <w:tc>
          <w:tcPr>
            <w:tcW w:w="3180" w:type="dxa"/>
            <w:tcMar>
              <w:top w:w="0" w:type="dxa"/>
              <w:bottom w:w="0" w:type="dxa"/>
            </w:tcMar>
            <w:vAlign w:val="center"/>
          </w:tcPr>
          <w:p w14:paraId="78B60D83" w14:textId="77777777" w:rsidR="00811EB6"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7B3165BA" w14:textId="77777777" w:rsidR="00811EB6" w:rsidRDefault="00000000">
            <w:pPr>
              <w:keepNext/>
              <w:keepLines/>
              <w:spacing w:after="0" w:line="240" w:lineRule="auto"/>
            </w:pPr>
            <w:r>
              <w:rPr>
                <w:b/>
                <w:sz w:val="18"/>
              </w:rPr>
              <w:t>Y002</w:t>
            </w:r>
          </w:p>
        </w:tc>
        <w:tc>
          <w:tcPr>
            <w:tcW w:w="1860" w:type="dxa"/>
            <w:tcMar>
              <w:top w:w="0" w:type="dxa"/>
              <w:bottom w:w="0" w:type="dxa"/>
            </w:tcMar>
            <w:vAlign w:val="center"/>
          </w:tcPr>
          <w:p w14:paraId="31189C9D" w14:textId="77777777" w:rsidR="00811EB6" w:rsidRDefault="00000000">
            <w:pPr>
              <w:keepNext/>
              <w:keepLines/>
              <w:spacing w:after="0" w:line="240" w:lineRule="auto"/>
              <w:jc w:val="right"/>
            </w:pPr>
            <w:r>
              <w:rPr>
                <w:b/>
                <w:sz w:val="18"/>
              </w:rPr>
              <w:t>2.373,33</w:t>
            </w:r>
          </w:p>
        </w:tc>
        <w:tc>
          <w:tcPr>
            <w:tcW w:w="1860" w:type="dxa"/>
            <w:tcMar>
              <w:top w:w="0" w:type="dxa"/>
              <w:bottom w:w="0" w:type="dxa"/>
            </w:tcMar>
            <w:vAlign w:val="center"/>
          </w:tcPr>
          <w:p w14:paraId="183CF93F" w14:textId="77777777" w:rsidR="00811EB6" w:rsidRDefault="00000000">
            <w:pPr>
              <w:keepNext/>
              <w:keepLines/>
              <w:spacing w:after="0" w:line="240" w:lineRule="auto"/>
              <w:jc w:val="right"/>
            </w:pPr>
            <w:r>
              <w:rPr>
                <w:b/>
                <w:sz w:val="18"/>
              </w:rPr>
              <w:t>1.846,10</w:t>
            </w:r>
          </w:p>
        </w:tc>
        <w:tc>
          <w:tcPr>
            <w:tcW w:w="700" w:type="dxa"/>
            <w:tcMar>
              <w:top w:w="0" w:type="dxa"/>
              <w:bottom w:w="0" w:type="dxa"/>
            </w:tcMar>
            <w:vAlign w:val="center"/>
          </w:tcPr>
          <w:p w14:paraId="7632A0ED" w14:textId="77777777" w:rsidR="00811EB6" w:rsidRDefault="00000000">
            <w:pPr>
              <w:keepNext/>
              <w:keepLines/>
              <w:spacing w:after="0" w:line="240" w:lineRule="auto"/>
              <w:jc w:val="right"/>
            </w:pPr>
            <w:r>
              <w:rPr>
                <w:b/>
                <w:sz w:val="18"/>
              </w:rPr>
              <w:t>77,8</w:t>
            </w:r>
          </w:p>
        </w:tc>
      </w:tr>
      <w:tr w:rsidR="00811EB6" w14:paraId="215419A6" w14:textId="77777777">
        <w:tblPrEx>
          <w:tblCellMar>
            <w:top w:w="0" w:type="dxa"/>
            <w:bottom w:w="0" w:type="dxa"/>
          </w:tblCellMar>
        </w:tblPrEx>
        <w:trPr>
          <w:cantSplit/>
          <w:trHeight w:val="560"/>
        </w:trPr>
        <w:tc>
          <w:tcPr>
            <w:tcW w:w="700" w:type="dxa"/>
            <w:tcMar>
              <w:top w:w="0" w:type="dxa"/>
              <w:bottom w:w="0" w:type="dxa"/>
            </w:tcMar>
            <w:vAlign w:val="center"/>
          </w:tcPr>
          <w:p w14:paraId="3DF366ED" w14:textId="77777777" w:rsidR="00811EB6" w:rsidRDefault="00000000">
            <w:pPr>
              <w:keepNext/>
              <w:keepLines/>
              <w:spacing w:after="0" w:line="240" w:lineRule="auto"/>
            </w:pPr>
            <w:r>
              <w:rPr>
                <w:sz w:val="18"/>
              </w:rPr>
              <w:t>8</w:t>
            </w:r>
          </w:p>
        </w:tc>
        <w:tc>
          <w:tcPr>
            <w:tcW w:w="3180" w:type="dxa"/>
            <w:tcMar>
              <w:top w:w="0" w:type="dxa"/>
              <w:bottom w:w="0" w:type="dxa"/>
            </w:tcMar>
            <w:vAlign w:val="center"/>
          </w:tcPr>
          <w:p w14:paraId="3DC066C4" w14:textId="77777777" w:rsidR="00811EB6"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193350C9" w14:textId="77777777" w:rsidR="00811EB6" w:rsidRDefault="00000000">
            <w:pPr>
              <w:keepNext/>
              <w:keepLines/>
              <w:spacing w:after="0" w:line="240" w:lineRule="auto"/>
            </w:pPr>
            <w:r>
              <w:rPr>
                <w:sz w:val="18"/>
              </w:rPr>
              <w:t>8</w:t>
            </w:r>
          </w:p>
        </w:tc>
        <w:tc>
          <w:tcPr>
            <w:tcW w:w="1860" w:type="dxa"/>
            <w:tcMar>
              <w:top w:w="0" w:type="dxa"/>
              <w:bottom w:w="0" w:type="dxa"/>
            </w:tcMar>
            <w:vAlign w:val="center"/>
          </w:tcPr>
          <w:p w14:paraId="60AEF1DB"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3281394C" w14:textId="77777777" w:rsidR="00811EB6" w:rsidRDefault="00000000">
            <w:pPr>
              <w:keepNext/>
              <w:keepLines/>
              <w:spacing w:after="0" w:line="240" w:lineRule="auto"/>
              <w:jc w:val="right"/>
            </w:pPr>
            <w:r>
              <w:rPr>
                <w:sz w:val="18"/>
              </w:rPr>
              <w:t>0,00</w:t>
            </w:r>
          </w:p>
        </w:tc>
        <w:tc>
          <w:tcPr>
            <w:tcW w:w="700" w:type="dxa"/>
            <w:tcMar>
              <w:top w:w="0" w:type="dxa"/>
              <w:bottom w:w="0" w:type="dxa"/>
            </w:tcMar>
            <w:vAlign w:val="center"/>
          </w:tcPr>
          <w:p w14:paraId="227FF12D" w14:textId="77777777" w:rsidR="00811EB6" w:rsidRDefault="00000000">
            <w:pPr>
              <w:keepNext/>
              <w:keepLines/>
              <w:spacing w:after="0" w:line="240" w:lineRule="auto"/>
              <w:jc w:val="right"/>
            </w:pPr>
            <w:r>
              <w:rPr>
                <w:sz w:val="18"/>
              </w:rPr>
              <w:t>-</w:t>
            </w:r>
          </w:p>
        </w:tc>
      </w:tr>
      <w:tr w:rsidR="00811EB6" w14:paraId="34816469" w14:textId="77777777">
        <w:tblPrEx>
          <w:tblCellMar>
            <w:top w:w="0" w:type="dxa"/>
            <w:bottom w:w="0" w:type="dxa"/>
          </w:tblCellMar>
        </w:tblPrEx>
        <w:trPr>
          <w:cantSplit/>
          <w:trHeight w:val="560"/>
        </w:trPr>
        <w:tc>
          <w:tcPr>
            <w:tcW w:w="700" w:type="dxa"/>
            <w:tcMar>
              <w:top w:w="0" w:type="dxa"/>
              <w:bottom w:w="0" w:type="dxa"/>
            </w:tcMar>
            <w:vAlign w:val="center"/>
          </w:tcPr>
          <w:p w14:paraId="3268C807" w14:textId="77777777" w:rsidR="00811EB6" w:rsidRDefault="00000000">
            <w:pPr>
              <w:keepNext/>
              <w:keepLines/>
              <w:spacing w:after="0" w:line="240" w:lineRule="auto"/>
            </w:pPr>
            <w:r>
              <w:rPr>
                <w:sz w:val="18"/>
              </w:rPr>
              <w:t>5</w:t>
            </w:r>
          </w:p>
        </w:tc>
        <w:tc>
          <w:tcPr>
            <w:tcW w:w="3180" w:type="dxa"/>
            <w:tcMar>
              <w:top w:w="0" w:type="dxa"/>
              <w:bottom w:w="0" w:type="dxa"/>
            </w:tcMar>
            <w:vAlign w:val="center"/>
          </w:tcPr>
          <w:p w14:paraId="78CE7C65" w14:textId="77777777" w:rsidR="00811EB6"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24873650" w14:textId="77777777" w:rsidR="00811EB6" w:rsidRDefault="00000000">
            <w:pPr>
              <w:keepNext/>
              <w:keepLines/>
              <w:spacing w:after="0" w:line="240" w:lineRule="auto"/>
            </w:pPr>
            <w:r>
              <w:rPr>
                <w:sz w:val="18"/>
              </w:rPr>
              <w:t>5</w:t>
            </w:r>
          </w:p>
        </w:tc>
        <w:tc>
          <w:tcPr>
            <w:tcW w:w="1860" w:type="dxa"/>
            <w:tcMar>
              <w:top w:w="0" w:type="dxa"/>
              <w:bottom w:w="0" w:type="dxa"/>
            </w:tcMar>
            <w:vAlign w:val="center"/>
          </w:tcPr>
          <w:p w14:paraId="723B6C35"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6CB32297" w14:textId="77777777" w:rsidR="00811EB6" w:rsidRDefault="00000000">
            <w:pPr>
              <w:keepNext/>
              <w:keepLines/>
              <w:spacing w:after="0" w:line="240" w:lineRule="auto"/>
              <w:jc w:val="right"/>
            </w:pPr>
            <w:r>
              <w:rPr>
                <w:sz w:val="18"/>
              </w:rPr>
              <w:t>0,00</w:t>
            </w:r>
          </w:p>
        </w:tc>
        <w:tc>
          <w:tcPr>
            <w:tcW w:w="700" w:type="dxa"/>
            <w:tcMar>
              <w:top w:w="0" w:type="dxa"/>
              <w:bottom w:w="0" w:type="dxa"/>
            </w:tcMar>
            <w:vAlign w:val="center"/>
          </w:tcPr>
          <w:p w14:paraId="2F42E614" w14:textId="77777777" w:rsidR="00811EB6" w:rsidRDefault="00000000">
            <w:pPr>
              <w:keepNext/>
              <w:keepLines/>
              <w:spacing w:after="0" w:line="240" w:lineRule="auto"/>
              <w:jc w:val="right"/>
            </w:pPr>
            <w:r>
              <w:rPr>
                <w:sz w:val="18"/>
              </w:rPr>
              <w:t>-</w:t>
            </w:r>
          </w:p>
        </w:tc>
      </w:tr>
      <w:tr w:rsidR="00811EB6" w14:paraId="69AAA663" w14:textId="77777777">
        <w:tblPrEx>
          <w:tblCellMar>
            <w:top w:w="0" w:type="dxa"/>
            <w:bottom w:w="0" w:type="dxa"/>
          </w:tblCellMar>
        </w:tblPrEx>
        <w:trPr>
          <w:cantSplit/>
          <w:trHeight w:val="560"/>
        </w:trPr>
        <w:tc>
          <w:tcPr>
            <w:tcW w:w="700" w:type="dxa"/>
            <w:tcMar>
              <w:top w:w="0" w:type="dxa"/>
              <w:bottom w:w="0" w:type="dxa"/>
            </w:tcMar>
            <w:vAlign w:val="center"/>
          </w:tcPr>
          <w:p w14:paraId="62F5CD22" w14:textId="77777777" w:rsidR="00811EB6" w:rsidRDefault="00811EB6">
            <w:pPr>
              <w:keepNext/>
              <w:keepLines/>
              <w:spacing w:after="0" w:line="240" w:lineRule="auto"/>
            </w:pPr>
          </w:p>
        </w:tc>
        <w:tc>
          <w:tcPr>
            <w:tcW w:w="3180" w:type="dxa"/>
            <w:tcMar>
              <w:top w:w="0" w:type="dxa"/>
              <w:bottom w:w="0" w:type="dxa"/>
            </w:tcMar>
            <w:vAlign w:val="center"/>
          </w:tcPr>
          <w:p w14:paraId="0ACB8C03" w14:textId="77777777" w:rsidR="00811EB6"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3DC70FD4" w14:textId="77777777" w:rsidR="00811EB6" w:rsidRDefault="00000000">
            <w:pPr>
              <w:keepNext/>
              <w:keepLines/>
              <w:spacing w:after="0" w:line="240" w:lineRule="auto"/>
            </w:pPr>
            <w:r>
              <w:rPr>
                <w:b/>
                <w:sz w:val="18"/>
              </w:rPr>
              <w:t>X003, Y003</w:t>
            </w:r>
          </w:p>
        </w:tc>
        <w:tc>
          <w:tcPr>
            <w:tcW w:w="1860" w:type="dxa"/>
            <w:tcMar>
              <w:top w:w="0" w:type="dxa"/>
              <w:bottom w:w="0" w:type="dxa"/>
            </w:tcMar>
            <w:vAlign w:val="center"/>
          </w:tcPr>
          <w:p w14:paraId="18B70F76" w14:textId="77777777" w:rsidR="00811EB6" w:rsidRDefault="00000000">
            <w:pPr>
              <w:keepNext/>
              <w:keepLines/>
              <w:spacing w:after="0" w:line="240" w:lineRule="auto"/>
              <w:jc w:val="right"/>
            </w:pPr>
            <w:r>
              <w:rPr>
                <w:b/>
                <w:sz w:val="18"/>
              </w:rPr>
              <w:t>0,00</w:t>
            </w:r>
          </w:p>
        </w:tc>
        <w:tc>
          <w:tcPr>
            <w:tcW w:w="1860" w:type="dxa"/>
            <w:tcMar>
              <w:top w:w="0" w:type="dxa"/>
              <w:bottom w:w="0" w:type="dxa"/>
            </w:tcMar>
            <w:vAlign w:val="center"/>
          </w:tcPr>
          <w:p w14:paraId="41D8D45E" w14:textId="77777777" w:rsidR="00811EB6" w:rsidRDefault="00000000">
            <w:pPr>
              <w:keepNext/>
              <w:keepLines/>
              <w:spacing w:after="0" w:line="240" w:lineRule="auto"/>
              <w:jc w:val="right"/>
            </w:pPr>
            <w:r>
              <w:rPr>
                <w:b/>
                <w:sz w:val="18"/>
              </w:rPr>
              <w:t>0,00</w:t>
            </w:r>
          </w:p>
        </w:tc>
        <w:tc>
          <w:tcPr>
            <w:tcW w:w="700" w:type="dxa"/>
            <w:tcMar>
              <w:top w:w="0" w:type="dxa"/>
              <w:bottom w:w="0" w:type="dxa"/>
            </w:tcMar>
            <w:vAlign w:val="center"/>
          </w:tcPr>
          <w:p w14:paraId="36580453" w14:textId="77777777" w:rsidR="00811EB6" w:rsidRDefault="00000000">
            <w:pPr>
              <w:keepNext/>
              <w:keepLines/>
              <w:spacing w:after="0" w:line="240" w:lineRule="auto"/>
              <w:jc w:val="right"/>
            </w:pPr>
            <w:r>
              <w:rPr>
                <w:b/>
                <w:sz w:val="18"/>
              </w:rPr>
              <w:t>-</w:t>
            </w:r>
          </w:p>
        </w:tc>
      </w:tr>
      <w:tr w:rsidR="00811EB6" w14:paraId="064C3E57" w14:textId="77777777">
        <w:tblPrEx>
          <w:tblCellMar>
            <w:top w:w="0" w:type="dxa"/>
            <w:bottom w:w="0" w:type="dxa"/>
          </w:tblCellMar>
        </w:tblPrEx>
        <w:trPr>
          <w:cantSplit/>
          <w:trHeight w:val="560"/>
        </w:trPr>
        <w:tc>
          <w:tcPr>
            <w:tcW w:w="700" w:type="dxa"/>
            <w:tcMar>
              <w:top w:w="0" w:type="dxa"/>
              <w:bottom w:w="0" w:type="dxa"/>
            </w:tcMar>
            <w:vAlign w:val="center"/>
          </w:tcPr>
          <w:p w14:paraId="52BE13AF" w14:textId="77777777" w:rsidR="00811EB6" w:rsidRDefault="00811EB6">
            <w:pPr>
              <w:keepNext/>
              <w:keepLines/>
              <w:spacing w:after="0" w:line="240" w:lineRule="auto"/>
            </w:pPr>
          </w:p>
        </w:tc>
        <w:tc>
          <w:tcPr>
            <w:tcW w:w="3180" w:type="dxa"/>
            <w:tcMar>
              <w:top w:w="0" w:type="dxa"/>
              <w:bottom w:w="0" w:type="dxa"/>
            </w:tcMar>
            <w:vAlign w:val="center"/>
          </w:tcPr>
          <w:p w14:paraId="6105F3BE" w14:textId="77777777" w:rsidR="00811EB6" w:rsidRDefault="00000000">
            <w:pPr>
              <w:keepNext/>
              <w:keepLines/>
              <w:spacing w:after="0" w:line="240" w:lineRule="auto"/>
            </w:pPr>
            <w:r>
              <w:rPr>
                <w:b/>
                <w:sz w:val="18"/>
              </w:rPr>
              <w:t>MANJAK PRIHODA I PRIMITAKA (šifre Y345-X678)</w:t>
            </w:r>
          </w:p>
        </w:tc>
        <w:tc>
          <w:tcPr>
            <w:tcW w:w="700" w:type="dxa"/>
            <w:tcMar>
              <w:top w:w="0" w:type="dxa"/>
              <w:bottom w:w="0" w:type="dxa"/>
            </w:tcMar>
            <w:vAlign w:val="center"/>
          </w:tcPr>
          <w:p w14:paraId="3C64B1B1" w14:textId="77777777" w:rsidR="00811EB6" w:rsidRDefault="00000000">
            <w:pPr>
              <w:keepNext/>
              <w:keepLines/>
              <w:spacing w:after="0" w:line="240" w:lineRule="auto"/>
            </w:pPr>
            <w:r>
              <w:rPr>
                <w:b/>
                <w:sz w:val="18"/>
              </w:rPr>
              <w:t>Y005</w:t>
            </w:r>
          </w:p>
        </w:tc>
        <w:tc>
          <w:tcPr>
            <w:tcW w:w="1860" w:type="dxa"/>
            <w:tcMar>
              <w:top w:w="0" w:type="dxa"/>
              <w:bottom w:w="0" w:type="dxa"/>
            </w:tcMar>
            <w:vAlign w:val="center"/>
          </w:tcPr>
          <w:p w14:paraId="7E019BD4" w14:textId="77777777" w:rsidR="00811EB6" w:rsidRDefault="00000000">
            <w:pPr>
              <w:keepNext/>
              <w:keepLines/>
              <w:spacing w:after="0" w:line="240" w:lineRule="auto"/>
              <w:jc w:val="right"/>
            </w:pPr>
            <w:r>
              <w:rPr>
                <w:b/>
                <w:sz w:val="18"/>
              </w:rPr>
              <w:t>3.582,63</w:t>
            </w:r>
          </w:p>
        </w:tc>
        <w:tc>
          <w:tcPr>
            <w:tcW w:w="1860" w:type="dxa"/>
            <w:tcMar>
              <w:top w:w="0" w:type="dxa"/>
              <w:bottom w:w="0" w:type="dxa"/>
            </w:tcMar>
            <w:vAlign w:val="center"/>
          </w:tcPr>
          <w:p w14:paraId="1EC40DA0" w14:textId="77777777" w:rsidR="00811EB6" w:rsidRDefault="00000000">
            <w:pPr>
              <w:keepNext/>
              <w:keepLines/>
              <w:spacing w:after="0" w:line="240" w:lineRule="auto"/>
              <w:jc w:val="right"/>
            </w:pPr>
            <w:r>
              <w:rPr>
                <w:b/>
                <w:sz w:val="18"/>
              </w:rPr>
              <w:t>2.422,41</w:t>
            </w:r>
          </w:p>
        </w:tc>
        <w:tc>
          <w:tcPr>
            <w:tcW w:w="700" w:type="dxa"/>
            <w:tcMar>
              <w:top w:w="0" w:type="dxa"/>
              <w:bottom w:w="0" w:type="dxa"/>
            </w:tcMar>
            <w:vAlign w:val="center"/>
          </w:tcPr>
          <w:p w14:paraId="624B8578" w14:textId="77777777" w:rsidR="00811EB6" w:rsidRDefault="00000000">
            <w:pPr>
              <w:keepNext/>
              <w:keepLines/>
              <w:spacing w:after="0" w:line="240" w:lineRule="auto"/>
              <w:jc w:val="right"/>
            </w:pPr>
            <w:r>
              <w:rPr>
                <w:b/>
                <w:sz w:val="18"/>
              </w:rPr>
              <w:t>67,6</w:t>
            </w:r>
          </w:p>
        </w:tc>
      </w:tr>
    </w:tbl>
    <w:p w14:paraId="360038BE" w14:textId="77777777" w:rsidR="00811EB6" w:rsidRDefault="00811EB6">
      <w:pPr>
        <w:spacing w:after="0"/>
      </w:pPr>
    </w:p>
    <w:p w14:paraId="418DA026" w14:textId="77777777" w:rsidR="00811EB6" w:rsidRDefault="00000000">
      <w:r>
        <w:t xml:space="preserve">U razdoblju od 01. siječnja do 31. prosinca 2025. godine prihodi poslovanja ostvareni su u iznosu od 152.095,84 eura. Najznačajnije povećanje prihoda poslovanja ostvareno je od participacije roditelja za sufinanciranje cijene vrtića, a s obzirom da je rastao broj djece u vrtiću, rasli su stoga i troškovi roditeljima za sufinanciranje cijene vrtića. Druga značajnija promjena su i dospjela sredstva od Ministarstva znanosti, obrazovanja i mladih za I. i II. ciklus strogo namijenjenih nacionalnim manjinama, a čija je isplata II. ciklusa ušla u zadnji </w:t>
      </w:r>
      <w:r>
        <w:lastRenderedPageBreak/>
        <w:t xml:space="preserve">kvartal izvještavanja. Osim toga, nadležna općina, Općina Končanica, isplaćuje redovno mjesečno sredstva za financiranje rashoda poslovanja kao dotaciju proračunu koju dobiva od državnog proračuna. U ovom izvještajnom razdoblju rashodi poslovanja su nešto veći od prihoda pa isti iznose 152.672,15 eura, a najviše jer su se u rujnu, za potrebe redovnog poslovanja vrtića, morali kupiti perilica rublja Gorenje, štednjak VOX, LCD LED TV (u svrhu pametne ploče za projekciju edukativnog sadržaja djeci), nosač za TV, glačalo Gorenje, mikser ručni Gorenje, folija </w:t>
      </w:r>
      <w:proofErr w:type="spellStart"/>
      <w:r>
        <w:t>natur</w:t>
      </w:r>
      <w:proofErr w:type="spellEnd"/>
      <w:r>
        <w:t xml:space="preserve"> LCD LED VIVAX i nosač za LCD s obzirom da su raniji bili zastarjeli i u stalnom kvaru. Osim toga, uložilo se nešto više i u stručnu literaturu, knjige, slikovnice i uredski materijal namijenjen djeci, što se planira pravdati u novom ciklusu strogo namjenskih sredstava, a navedenoga je nedostajalo u vrtiću kako bi pružanje usluge i briga o djeci bilo što kvalitetnije. Druga najveća stavka su plaće zaposlenika (osim povećanja plaća), koja su za razliku od prošle godine u porastu jer je na puno radno vrijeme zaposlena čistačica koja je bila zaposlena na pola radnog vremena, nova v.d. ravnateljice koja putuje iz Daruvara pa dobiva putne troškove na što prošla ravnateljica nije ostvarivala pravo te je zaposlena i jedna nestručna osoba za ispomoć odgajateljicama. Tako je za ovo razdoblje ostvaren manjak u iznosu od 2.422,41 eura, koji se planira nivelirati kroz sljedeću godinu jer se planira dizanje cijena vrtića (dizanje ekonomske cijene vrtića pa će se tako morati povećati i sufinanciranje općine, odnosno roditelja) prateći dizanje cijena vrtića Grada Daruvara te će tako vrtić ostvarivati veće prihode od participacije cijena roditelja, ali se isto tako iščekuju novi ciklusi strogo namjenskih sredstava te donacije od Saveza Čeha. </w:t>
      </w:r>
    </w:p>
    <w:p w14:paraId="7145A473" w14:textId="77777777" w:rsidR="00811EB6" w:rsidRDefault="00000000">
      <w:r>
        <w:br/>
      </w:r>
    </w:p>
    <w:p w14:paraId="17C2B708" w14:textId="77777777" w:rsidR="00811EB6"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71AB931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3F46D13"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3092A19"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1A0E3C3"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44E9238"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54C5B23"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D514407" w14:textId="77777777" w:rsidR="00811EB6" w:rsidRDefault="00000000">
            <w:pPr>
              <w:keepNext/>
              <w:keepLines/>
              <w:spacing w:after="0" w:line="240" w:lineRule="auto"/>
              <w:jc w:val="center"/>
            </w:pPr>
            <w:r>
              <w:rPr>
                <w:b/>
                <w:sz w:val="18"/>
              </w:rPr>
              <w:t>Indeks (%)</w:t>
            </w:r>
          </w:p>
        </w:tc>
      </w:tr>
      <w:tr w:rsidR="00811EB6" w14:paraId="5C1DD2CF" w14:textId="77777777">
        <w:tblPrEx>
          <w:tblCellMar>
            <w:top w:w="0" w:type="dxa"/>
            <w:bottom w:w="0" w:type="dxa"/>
          </w:tblCellMar>
        </w:tblPrEx>
        <w:trPr>
          <w:cantSplit/>
          <w:trHeight w:val="560"/>
        </w:trPr>
        <w:tc>
          <w:tcPr>
            <w:tcW w:w="700" w:type="dxa"/>
            <w:tcMar>
              <w:top w:w="0" w:type="dxa"/>
              <w:bottom w:w="0" w:type="dxa"/>
            </w:tcMar>
            <w:vAlign w:val="center"/>
          </w:tcPr>
          <w:p w14:paraId="5E379FD1" w14:textId="77777777" w:rsidR="00811EB6" w:rsidRDefault="00000000">
            <w:pPr>
              <w:keepNext/>
              <w:keepLines/>
              <w:spacing w:after="0" w:line="240" w:lineRule="auto"/>
            </w:pPr>
            <w:r>
              <w:rPr>
                <w:sz w:val="18"/>
              </w:rPr>
              <w:t>6331</w:t>
            </w:r>
          </w:p>
        </w:tc>
        <w:tc>
          <w:tcPr>
            <w:tcW w:w="3180" w:type="dxa"/>
            <w:tcMar>
              <w:top w:w="0" w:type="dxa"/>
              <w:bottom w:w="0" w:type="dxa"/>
            </w:tcMar>
            <w:vAlign w:val="center"/>
          </w:tcPr>
          <w:p w14:paraId="16FAFE81" w14:textId="77777777" w:rsidR="00811EB6" w:rsidRDefault="00000000">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14:paraId="36024BB8" w14:textId="77777777" w:rsidR="00811EB6" w:rsidRDefault="00000000">
            <w:pPr>
              <w:keepNext/>
              <w:keepLines/>
              <w:spacing w:after="0" w:line="240" w:lineRule="auto"/>
            </w:pPr>
            <w:r>
              <w:rPr>
                <w:sz w:val="18"/>
              </w:rPr>
              <w:t>6331</w:t>
            </w:r>
          </w:p>
        </w:tc>
        <w:tc>
          <w:tcPr>
            <w:tcW w:w="1860" w:type="dxa"/>
            <w:tcMar>
              <w:top w:w="0" w:type="dxa"/>
              <w:bottom w:w="0" w:type="dxa"/>
            </w:tcMar>
            <w:vAlign w:val="center"/>
          </w:tcPr>
          <w:p w14:paraId="111F95CF" w14:textId="77777777" w:rsidR="00811EB6" w:rsidRDefault="00000000">
            <w:pPr>
              <w:keepNext/>
              <w:keepLines/>
              <w:spacing w:after="0" w:line="240" w:lineRule="auto"/>
              <w:jc w:val="right"/>
            </w:pPr>
            <w:r>
              <w:rPr>
                <w:sz w:val="18"/>
              </w:rPr>
              <w:t>34.892,00</w:t>
            </w:r>
          </w:p>
        </w:tc>
        <w:tc>
          <w:tcPr>
            <w:tcW w:w="1860" w:type="dxa"/>
            <w:tcMar>
              <w:top w:w="0" w:type="dxa"/>
              <w:bottom w:w="0" w:type="dxa"/>
            </w:tcMar>
            <w:vAlign w:val="center"/>
          </w:tcPr>
          <w:p w14:paraId="03C2D003" w14:textId="77777777" w:rsidR="00811EB6" w:rsidRDefault="00000000">
            <w:pPr>
              <w:keepNext/>
              <w:keepLines/>
              <w:spacing w:after="0" w:line="240" w:lineRule="auto"/>
              <w:jc w:val="right"/>
            </w:pPr>
            <w:r>
              <w:rPr>
                <w:sz w:val="18"/>
              </w:rPr>
              <w:t>50.821,00</w:t>
            </w:r>
          </w:p>
        </w:tc>
        <w:tc>
          <w:tcPr>
            <w:tcW w:w="700" w:type="dxa"/>
            <w:tcMar>
              <w:top w:w="0" w:type="dxa"/>
              <w:bottom w:w="0" w:type="dxa"/>
            </w:tcMar>
            <w:vAlign w:val="center"/>
          </w:tcPr>
          <w:p w14:paraId="63B2C433" w14:textId="77777777" w:rsidR="00811EB6" w:rsidRDefault="00000000">
            <w:pPr>
              <w:keepNext/>
              <w:keepLines/>
              <w:spacing w:after="0" w:line="240" w:lineRule="auto"/>
              <w:jc w:val="right"/>
            </w:pPr>
            <w:r>
              <w:rPr>
                <w:sz w:val="18"/>
              </w:rPr>
              <w:t>145,7</w:t>
            </w:r>
          </w:p>
        </w:tc>
      </w:tr>
    </w:tbl>
    <w:p w14:paraId="7F2D39D2" w14:textId="77777777" w:rsidR="00811EB6" w:rsidRDefault="00811EB6">
      <w:pPr>
        <w:spacing w:after="0"/>
      </w:pPr>
    </w:p>
    <w:p w14:paraId="05101957" w14:textId="77777777" w:rsidR="00811EB6" w:rsidRDefault="00000000">
      <w:r>
        <w:t>Radi se o dotaciji nadležne općine iz državnog proračuna.</w:t>
      </w:r>
    </w:p>
    <w:p w14:paraId="55A8CF62" w14:textId="77777777" w:rsidR="00811EB6" w:rsidRDefault="00811EB6"/>
    <w:p w14:paraId="4828C5F5" w14:textId="77777777" w:rsidR="00811EB6"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65B54AE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F3F1C4C"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32D76B7"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2FFB8F"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5D275D1"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5FE96BC"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2E992E5" w14:textId="77777777" w:rsidR="00811EB6" w:rsidRDefault="00000000">
            <w:pPr>
              <w:keepNext/>
              <w:keepLines/>
              <w:spacing w:after="0" w:line="240" w:lineRule="auto"/>
              <w:jc w:val="center"/>
            </w:pPr>
            <w:r>
              <w:rPr>
                <w:b/>
                <w:sz w:val="18"/>
              </w:rPr>
              <w:t>Indeks (%)</w:t>
            </w:r>
          </w:p>
        </w:tc>
      </w:tr>
      <w:tr w:rsidR="00811EB6" w14:paraId="10F9642F" w14:textId="77777777">
        <w:tblPrEx>
          <w:tblCellMar>
            <w:top w:w="0" w:type="dxa"/>
            <w:bottom w:w="0" w:type="dxa"/>
          </w:tblCellMar>
        </w:tblPrEx>
        <w:trPr>
          <w:cantSplit/>
          <w:trHeight w:val="560"/>
        </w:trPr>
        <w:tc>
          <w:tcPr>
            <w:tcW w:w="700" w:type="dxa"/>
            <w:tcMar>
              <w:top w:w="0" w:type="dxa"/>
              <w:bottom w:w="0" w:type="dxa"/>
            </w:tcMar>
            <w:vAlign w:val="center"/>
          </w:tcPr>
          <w:p w14:paraId="77079FD0" w14:textId="77777777" w:rsidR="00811EB6" w:rsidRDefault="00000000">
            <w:pPr>
              <w:keepNext/>
              <w:keepLines/>
              <w:spacing w:after="0" w:line="240" w:lineRule="auto"/>
            </w:pPr>
            <w:r>
              <w:rPr>
                <w:sz w:val="18"/>
              </w:rPr>
              <w:t>636</w:t>
            </w:r>
          </w:p>
        </w:tc>
        <w:tc>
          <w:tcPr>
            <w:tcW w:w="3180" w:type="dxa"/>
            <w:tcMar>
              <w:top w:w="0" w:type="dxa"/>
              <w:bottom w:w="0" w:type="dxa"/>
            </w:tcMar>
            <w:vAlign w:val="center"/>
          </w:tcPr>
          <w:p w14:paraId="7A8AE03A" w14:textId="77777777" w:rsidR="00811EB6" w:rsidRDefault="00000000">
            <w:pPr>
              <w:keepNext/>
              <w:keepLines/>
              <w:spacing w:after="0" w:line="240" w:lineRule="auto"/>
            </w:pPr>
            <w:r>
              <w:rPr>
                <w:sz w:val="18"/>
              </w:rPr>
              <w:t>Pomoći proračunskim korisnicima iz proračuna koji im nije nadležan (šifre 6361+6362)</w:t>
            </w:r>
          </w:p>
        </w:tc>
        <w:tc>
          <w:tcPr>
            <w:tcW w:w="700" w:type="dxa"/>
            <w:tcMar>
              <w:top w:w="0" w:type="dxa"/>
              <w:bottom w:w="0" w:type="dxa"/>
            </w:tcMar>
            <w:vAlign w:val="center"/>
          </w:tcPr>
          <w:p w14:paraId="3CC9000A" w14:textId="77777777" w:rsidR="00811EB6" w:rsidRDefault="00000000">
            <w:pPr>
              <w:keepNext/>
              <w:keepLines/>
              <w:spacing w:after="0" w:line="240" w:lineRule="auto"/>
            </w:pPr>
            <w:r>
              <w:rPr>
                <w:sz w:val="18"/>
              </w:rPr>
              <w:t>636</w:t>
            </w:r>
          </w:p>
        </w:tc>
        <w:tc>
          <w:tcPr>
            <w:tcW w:w="1860" w:type="dxa"/>
            <w:tcMar>
              <w:top w:w="0" w:type="dxa"/>
              <w:bottom w:w="0" w:type="dxa"/>
            </w:tcMar>
            <w:vAlign w:val="center"/>
          </w:tcPr>
          <w:p w14:paraId="061359ED"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2F6D87DB" w14:textId="77777777" w:rsidR="00811EB6" w:rsidRDefault="00000000">
            <w:pPr>
              <w:keepNext/>
              <w:keepLines/>
              <w:spacing w:after="0" w:line="240" w:lineRule="auto"/>
              <w:jc w:val="right"/>
            </w:pPr>
            <w:r>
              <w:rPr>
                <w:sz w:val="18"/>
              </w:rPr>
              <w:t>3.630,00</w:t>
            </w:r>
          </w:p>
        </w:tc>
        <w:tc>
          <w:tcPr>
            <w:tcW w:w="700" w:type="dxa"/>
            <w:tcMar>
              <w:top w:w="0" w:type="dxa"/>
              <w:bottom w:w="0" w:type="dxa"/>
            </w:tcMar>
            <w:vAlign w:val="center"/>
          </w:tcPr>
          <w:p w14:paraId="18019D39" w14:textId="77777777" w:rsidR="00811EB6" w:rsidRDefault="00000000">
            <w:pPr>
              <w:keepNext/>
              <w:keepLines/>
              <w:spacing w:after="0" w:line="240" w:lineRule="auto"/>
              <w:jc w:val="right"/>
            </w:pPr>
            <w:r>
              <w:rPr>
                <w:sz w:val="18"/>
              </w:rPr>
              <w:t>-</w:t>
            </w:r>
          </w:p>
        </w:tc>
      </w:tr>
    </w:tbl>
    <w:p w14:paraId="4A8515B2" w14:textId="77777777" w:rsidR="00811EB6" w:rsidRDefault="00811EB6">
      <w:pPr>
        <w:spacing w:after="0"/>
      </w:pPr>
    </w:p>
    <w:p w14:paraId="6E9E3776" w14:textId="77777777" w:rsidR="00811EB6" w:rsidRDefault="00000000">
      <w:r>
        <w:t>Troškovi programa djece pripadnika nacionalnih manjina </w:t>
      </w:r>
    </w:p>
    <w:p w14:paraId="46C295FD" w14:textId="77777777" w:rsidR="00811EB6" w:rsidRDefault="00811EB6"/>
    <w:p w14:paraId="3200E8F2" w14:textId="77777777" w:rsidR="00811EB6" w:rsidRDefault="00000000">
      <w:pPr>
        <w:keepNext/>
        <w:spacing w:line="240" w:lineRule="auto"/>
        <w:jc w:val="center"/>
      </w:pPr>
      <w:r>
        <w:rPr>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460804D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F5642D"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C111180"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5D93EB4"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476C1D"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10B5D83"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C0F67A6" w14:textId="77777777" w:rsidR="00811EB6" w:rsidRDefault="00000000">
            <w:pPr>
              <w:keepNext/>
              <w:keepLines/>
              <w:spacing w:after="0" w:line="240" w:lineRule="auto"/>
              <w:jc w:val="center"/>
            </w:pPr>
            <w:r>
              <w:rPr>
                <w:b/>
                <w:sz w:val="18"/>
              </w:rPr>
              <w:t>Indeks (%)</w:t>
            </w:r>
          </w:p>
        </w:tc>
      </w:tr>
      <w:tr w:rsidR="00811EB6" w14:paraId="3C2D82BC" w14:textId="77777777">
        <w:tblPrEx>
          <w:tblCellMar>
            <w:top w:w="0" w:type="dxa"/>
            <w:bottom w:w="0" w:type="dxa"/>
          </w:tblCellMar>
        </w:tblPrEx>
        <w:trPr>
          <w:cantSplit/>
          <w:trHeight w:val="560"/>
        </w:trPr>
        <w:tc>
          <w:tcPr>
            <w:tcW w:w="700" w:type="dxa"/>
            <w:tcMar>
              <w:top w:w="0" w:type="dxa"/>
              <w:bottom w:w="0" w:type="dxa"/>
            </w:tcMar>
            <w:vAlign w:val="center"/>
          </w:tcPr>
          <w:p w14:paraId="3CAEE5DA" w14:textId="77777777" w:rsidR="00811EB6" w:rsidRDefault="00000000">
            <w:pPr>
              <w:keepNext/>
              <w:keepLines/>
              <w:spacing w:after="0" w:line="240" w:lineRule="auto"/>
            </w:pPr>
            <w:r>
              <w:rPr>
                <w:sz w:val="18"/>
              </w:rPr>
              <w:t>6526</w:t>
            </w:r>
          </w:p>
        </w:tc>
        <w:tc>
          <w:tcPr>
            <w:tcW w:w="3180" w:type="dxa"/>
            <w:tcMar>
              <w:top w:w="0" w:type="dxa"/>
              <w:bottom w:w="0" w:type="dxa"/>
            </w:tcMar>
            <w:vAlign w:val="center"/>
          </w:tcPr>
          <w:p w14:paraId="1CB4C10D" w14:textId="77777777" w:rsidR="00811EB6" w:rsidRDefault="00000000">
            <w:pPr>
              <w:keepNext/>
              <w:keepLines/>
              <w:spacing w:after="0" w:line="240" w:lineRule="auto"/>
            </w:pPr>
            <w:r>
              <w:rPr>
                <w:sz w:val="18"/>
              </w:rPr>
              <w:t>Ostali nespomenuti prihodi</w:t>
            </w:r>
          </w:p>
        </w:tc>
        <w:tc>
          <w:tcPr>
            <w:tcW w:w="700" w:type="dxa"/>
            <w:tcMar>
              <w:top w:w="0" w:type="dxa"/>
              <w:bottom w:w="0" w:type="dxa"/>
            </w:tcMar>
            <w:vAlign w:val="center"/>
          </w:tcPr>
          <w:p w14:paraId="5D5ED5EE" w14:textId="77777777" w:rsidR="00811EB6" w:rsidRDefault="00000000">
            <w:pPr>
              <w:keepNext/>
              <w:keepLines/>
              <w:spacing w:after="0" w:line="240" w:lineRule="auto"/>
            </w:pPr>
            <w:r>
              <w:rPr>
                <w:sz w:val="18"/>
              </w:rPr>
              <w:t>6526</w:t>
            </w:r>
          </w:p>
        </w:tc>
        <w:tc>
          <w:tcPr>
            <w:tcW w:w="1860" w:type="dxa"/>
            <w:tcMar>
              <w:top w:w="0" w:type="dxa"/>
              <w:bottom w:w="0" w:type="dxa"/>
            </w:tcMar>
            <w:vAlign w:val="center"/>
          </w:tcPr>
          <w:p w14:paraId="1A41ECDF" w14:textId="77777777" w:rsidR="00811EB6" w:rsidRDefault="00000000">
            <w:pPr>
              <w:keepNext/>
              <w:keepLines/>
              <w:spacing w:after="0" w:line="240" w:lineRule="auto"/>
              <w:jc w:val="right"/>
            </w:pPr>
            <w:r>
              <w:rPr>
                <w:sz w:val="18"/>
              </w:rPr>
              <w:t>17.315,38</w:t>
            </w:r>
          </w:p>
        </w:tc>
        <w:tc>
          <w:tcPr>
            <w:tcW w:w="1860" w:type="dxa"/>
            <w:tcMar>
              <w:top w:w="0" w:type="dxa"/>
              <w:bottom w:w="0" w:type="dxa"/>
            </w:tcMar>
            <w:vAlign w:val="center"/>
          </w:tcPr>
          <w:p w14:paraId="6E28DF95" w14:textId="77777777" w:rsidR="00811EB6" w:rsidRDefault="00000000">
            <w:pPr>
              <w:keepNext/>
              <w:keepLines/>
              <w:spacing w:after="0" w:line="240" w:lineRule="auto"/>
              <w:jc w:val="right"/>
            </w:pPr>
            <w:r>
              <w:rPr>
                <w:sz w:val="18"/>
              </w:rPr>
              <w:t>20.134,86</w:t>
            </w:r>
          </w:p>
        </w:tc>
        <w:tc>
          <w:tcPr>
            <w:tcW w:w="700" w:type="dxa"/>
            <w:tcMar>
              <w:top w:w="0" w:type="dxa"/>
              <w:bottom w:w="0" w:type="dxa"/>
            </w:tcMar>
            <w:vAlign w:val="center"/>
          </w:tcPr>
          <w:p w14:paraId="3116364A" w14:textId="77777777" w:rsidR="00811EB6" w:rsidRDefault="00000000">
            <w:pPr>
              <w:keepNext/>
              <w:keepLines/>
              <w:spacing w:after="0" w:line="240" w:lineRule="auto"/>
              <w:jc w:val="right"/>
            </w:pPr>
            <w:r>
              <w:rPr>
                <w:sz w:val="18"/>
              </w:rPr>
              <w:t>116,3</w:t>
            </w:r>
          </w:p>
        </w:tc>
      </w:tr>
    </w:tbl>
    <w:p w14:paraId="38FD3592" w14:textId="77777777" w:rsidR="00811EB6" w:rsidRDefault="00811EB6">
      <w:pPr>
        <w:spacing w:after="0"/>
      </w:pPr>
    </w:p>
    <w:p w14:paraId="64FD029F" w14:textId="77777777" w:rsidR="00811EB6" w:rsidRDefault="00000000">
      <w:r>
        <w:t>Sufinanciranje participacije roditelja, koja je rasla s obzirom da je rastao i broj djece koji pohađaju vrtić, ali i neki su roditelji otplatili prijašnje dugove koje su imali.</w:t>
      </w:r>
    </w:p>
    <w:p w14:paraId="595A6CC5" w14:textId="77777777" w:rsidR="00811EB6" w:rsidRDefault="00811EB6"/>
    <w:p w14:paraId="7D0BA7B1" w14:textId="77777777" w:rsidR="00811EB6"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21F6BC0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2D213E"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5612FC0"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C71A5A0"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EEBD2E6"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806B16D"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3D15D57" w14:textId="77777777" w:rsidR="00811EB6" w:rsidRDefault="00000000">
            <w:pPr>
              <w:keepNext/>
              <w:keepLines/>
              <w:spacing w:after="0" w:line="240" w:lineRule="auto"/>
              <w:jc w:val="center"/>
            </w:pPr>
            <w:r>
              <w:rPr>
                <w:b/>
                <w:sz w:val="18"/>
              </w:rPr>
              <w:t>Indeks (%)</w:t>
            </w:r>
          </w:p>
        </w:tc>
      </w:tr>
      <w:tr w:rsidR="00811EB6" w14:paraId="3A25C094" w14:textId="77777777">
        <w:tblPrEx>
          <w:tblCellMar>
            <w:top w:w="0" w:type="dxa"/>
            <w:bottom w:w="0" w:type="dxa"/>
          </w:tblCellMar>
        </w:tblPrEx>
        <w:trPr>
          <w:cantSplit/>
          <w:trHeight w:val="560"/>
        </w:trPr>
        <w:tc>
          <w:tcPr>
            <w:tcW w:w="700" w:type="dxa"/>
            <w:tcMar>
              <w:top w:w="0" w:type="dxa"/>
              <w:bottom w:w="0" w:type="dxa"/>
            </w:tcMar>
            <w:vAlign w:val="center"/>
          </w:tcPr>
          <w:p w14:paraId="11984830" w14:textId="77777777" w:rsidR="00811EB6" w:rsidRDefault="00000000">
            <w:pPr>
              <w:keepNext/>
              <w:keepLines/>
              <w:spacing w:after="0" w:line="240" w:lineRule="auto"/>
            </w:pPr>
            <w:r>
              <w:rPr>
                <w:sz w:val="18"/>
              </w:rPr>
              <w:t>6631</w:t>
            </w:r>
          </w:p>
        </w:tc>
        <w:tc>
          <w:tcPr>
            <w:tcW w:w="3180" w:type="dxa"/>
            <w:tcMar>
              <w:top w:w="0" w:type="dxa"/>
              <w:bottom w:w="0" w:type="dxa"/>
            </w:tcMar>
            <w:vAlign w:val="center"/>
          </w:tcPr>
          <w:p w14:paraId="1A1625A4" w14:textId="77777777" w:rsidR="00811EB6" w:rsidRDefault="00000000">
            <w:pPr>
              <w:keepNext/>
              <w:keepLines/>
              <w:spacing w:after="0" w:line="240" w:lineRule="auto"/>
            </w:pPr>
            <w:r>
              <w:rPr>
                <w:sz w:val="18"/>
              </w:rPr>
              <w:t>Tekuće donacije</w:t>
            </w:r>
          </w:p>
        </w:tc>
        <w:tc>
          <w:tcPr>
            <w:tcW w:w="700" w:type="dxa"/>
            <w:tcMar>
              <w:top w:w="0" w:type="dxa"/>
              <w:bottom w:w="0" w:type="dxa"/>
            </w:tcMar>
            <w:vAlign w:val="center"/>
          </w:tcPr>
          <w:p w14:paraId="5EAED400" w14:textId="77777777" w:rsidR="00811EB6" w:rsidRDefault="00000000">
            <w:pPr>
              <w:keepNext/>
              <w:keepLines/>
              <w:spacing w:after="0" w:line="240" w:lineRule="auto"/>
            </w:pPr>
            <w:r>
              <w:rPr>
                <w:sz w:val="18"/>
              </w:rPr>
              <w:t>6631</w:t>
            </w:r>
          </w:p>
        </w:tc>
        <w:tc>
          <w:tcPr>
            <w:tcW w:w="1860" w:type="dxa"/>
            <w:tcMar>
              <w:top w:w="0" w:type="dxa"/>
              <w:bottom w:w="0" w:type="dxa"/>
            </w:tcMar>
            <w:vAlign w:val="center"/>
          </w:tcPr>
          <w:p w14:paraId="7407F284" w14:textId="77777777" w:rsidR="00811EB6" w:rsidRDefault="00000000">
            <w:pPr>
              <w:keepNext/>
              <w:keepLines/>
              <w:spacing w:after="0" w:line="240" w:lineRule="auto"/>
              <w:jc w:val="right"/>
            </w:pPr>
            <w:r>
              <w:rPr>
                <w:sz w:val="18"/>
              </w:rPr>
              <w:t>10.770,00</w:t>
            </w:r>
          </w:p>
        </w:tc>
        <w:tc>
          <w:tcPr>
            <w:tcW w:w="1860" w:type="dxa"/>
            <w:tcMar>
              <w:top w:w="0" w:type="dxa"/>
              <w:bottom w:w="0" w:type="dxa"/>
            </w:tcMar>
            <w:vAlign w:val="center"/>
          </w:tcPr>
          <w:p w14:paraId="6FEFAF15" w14:textId="77777777" w:rsidR="00811EB6" w:rsidRDefault="00000000">
            <w:pPr>
              <w:keepNext/>
              <w:keepLines/>
              <w:spacing w:after="0" w:line="240" w:lineRule="auto"/>
              <w:jc w:val="right"/>
            </w:pPr>
            <w:r>
              <w:rPr>
                <w:sz w:val="18"/>
              </w:rPr>
              <w:t>5.530,00</w:t>
            </w:r>
          </w:p>
        </w:tc>
        <w:tc>
          <w:tcPr>
            <w:tcW w:w="700" w:type="dxa"/>
            <w:tcMar>
              <w:top w:w="0" w:type="dxa"/>
              <w:bottom w:w="0" w:type="dxa"/>
            </w:tcMar>
            <w:vAlign w:val="center"/>
          </w:tcPr>
          <w:p w14:paraId="591C9FA7" w14:textId="77777777" w:rsidR="00811EB6" w:rsidRDefault="00000000">
            <w:pPr>
              <w:keepNext/>
              <w:keepLines/>
              <w:spacing w:after="0" w:line="240" w:lineRule="auto"/>
              <w:jc w:val="right"/>
            </w:pPr>
            <w:r>
              <w:rPr>
                <w:sz w:val="18"/>
              </w:rPr>
              <w:t>51,3</w:t>
            </w:r>
          </w:p>
        </w:tc>
      </w:tr>
    </w:tbl>
    <w:p w14:paraId="5559D1B8" w14:textId="77777777" w:rsidR="00811EB6" w:rsidRDefault="00811EB6">
      <w:pPr>
        <w:spacing w:after="0"/>
      </w:pPr>
    </w:p>
    <w:p w14:paraId="71CF6585" w14:textId="77777777" w:rsidR="00811EB6" w:rsidRDefault="00000000">
      <w:r>
        <w:t>Donacija od Saveza Čeha.</w:t>
      </w:r>
    </w:p>
    <w:p w14:paraId="3C768BD0" w14:textId="77777777" w:rsidR="00811EB6" w:rsidRDefault="00811EB6"/>
    <w:p w14:paraId="2ADE8501" w14:textId="77777777" w:rsidR="00811EB6"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140A3A3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5A1340E"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456DBE0"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33DCB3D"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AA92BD"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ECC439C"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D4AA78A" w14:textId="77777777" w:rsidR="00811EB6" w:rsidRDefault="00000000">
            <w:pPr>
              <w:keepNext/>
              <w:keepLines/>
              <w:spacing w:after="0" w:line="240" w:lineRule="auto"/>
              <w:jc w:val="center"/>
            </w:pPr>
            <w:r>
              <w:rPr>
                <w:b/>
                <w:sz w:val="18"/>
              </w:rPr>
              <w:t>Indeks (%)</w:t>
            </w:r>
          </w:p>
        </w:tc>
      </w:tr>
      <w:tr w:rsidR="00811EB6" w14:paraId="72F1B85F" w14:textId="77777777">
        <w:tblPrEx>
          <w:tblCellMar>
            <w:top w:w="0" w:type="dxa"/>
            <w:bottom w:w="0" w:type="dxa"/>
          </w:tblCellMar>
        </w:tblPrEx>
        <w:trPr>
          <w:cantSplit/>
          <w:trHeight w:val="560"/>
        </w:trPr>
        <w:tc>
          <w:tcPr>
            <w:tcW w:w="700" w:type="dxa"/>
            <w:tcMar>
              <w:top w:w="0" w:type="dxa"/>
              <w:bottom w:w="0" w:type="dxa"/>
            </w:tcMar>
            <w:vAlign w:val="center"/>
          </w:tcPr>
          <w:p w14:paraId="67691F95" w14:textId="77777777" w:rsidR="00811EB6" w:rsidRDefault="00000000">
            <w:pPr>
              <w:keepNext/>
              <w:keepLines/>
              <w:spacing w:after="0" w:line="240" w:lineRule="auto"/>
            </w:pPr>
            <w:r>
              <w:rPr>
                <w:sz w:val="18"/>
              </w:rPr>
              <w:t>31</w:t>
            </w:r>
          </w:p>
        </w:tc>
        <w:tc>
          <w:tcPr>
            <w:tcW w:w="3180" w:type="dxa"/>
            <w:tcMar>
              <w:top w:w="0" w:type="dxa"/>
              <w:bottom w:w="0" w:type="dxa"/>
            </w:tcMar>
            <w:vAlign w:val="center"/>
          </w:tcPr>
          <w:p w14:paraId="46ED86C6" w14:textId="77777777" w:rsidR="00811EB6" w:rsidRDefault="00000000">
            <w:pPr>
              <w:keepNext/>
              <w:keepLines/>
              <w:spacing w:after="0" w:line="240" w:lineRule="auto"/>
            </w:pPr>
            <w:r>
              <w:rPr>
                <w:sz w:val="18"/>
              </w:rPr>
              <w:t>Rashodi za zaposlene (šifre 311+312+313)</w:t>
            </w:r>
          </w:p>
        </w:tc>
        <w:tc>
          <w:tcPr>
            <w:tcW w:w="700" w:type="dxa"/>
            <w:tcMar>
              <w:top w:w="0" w:type="dxa"/>
              <w:bottom w:w="0" w:type="dxa"/>
            </w:tcMar>
            <w:vAlign w:val="center"/>
          </w:tcPr>
          <w:p w14:paraId="21582622" w14:textId="77777777" w:rsidR="00811EB6" w:rsidRDefault="00000000">
            <w:pPr>
              <w:keepNext/>
              <w:keepLines/>
              <w:spacing w:after="0" w:line="240" w:lineRule="auto"/>
            </w:pPr>
            <w:r>
              <w:rPr>
                <w:sz w:val="18"/>
              </w:rPr>
              <w:t>31</w:t>
            </w:r>
          </w:p>
        </w:tc>
        <w:tc>
          <w:tcPr>
            <w:tcW w:w="1860" w:type="dxa"/>
            <w:tcMar>
              <w:top w:w="0" w:type="dxa"/>
              <w:bottom w:w="0" w:type="dxa"/>
            </w:tcMar>
            <w:vAlign w:val="center"/>
          </w:tcPr>
          <w:p w14:paraId="4DBBB5C6" w14:textId="77777777" w:rsidR="00811EB6" w:rsidRDefault="00000000">
            <w:pPr>
              <w:keepNext/>
              <w:keepLines/>
              <w:spacing w:after="0" w:line="240" w:lineRule="auto"/>
              <w:jc w:val="right"/>
            </w:pPr>
            <w:r>
              <w:rPr>
                <w:sz w:val="18"/>
              </w:rPr>
              <w:t>75.712,89</w:t>
            </w:r>
          </w:p>
        </w:tc>
        <w:tc>
          <w:tcPr>
            <w:tcW w:w="1860" w:type="dxa"/>
            <w:tcMar>
              <w:top w:w="0" w:type="dxa"/>
              <w:bottom w:w="0" w:type="dxa"/>
            </w:tcMar>
            <w:vAlign w:val="center"/>
          </w:tcPr>
          <w:p w14:paraId="35395B73" w14:textId="77777777" w:rsidR="00811EB6" w:rsidRDefault="00000000">
            <w:pPr>
              <w:keepNext/>
              <w:keepLines/>
              <w:spacing w:after="0" w:line="240" w:lineRule="auto"/>
              <w:jc w:val="right"/>
            </w:pPr>
            <w:r>
              <w:rPr>
                <w:sz w:val="18"/>
              </w:rPr>
              <w:t>127.431,90</w:t>
            </w:r>
          </w:p>
        </w:tc>
        <w:tc>
          <w:tcPr>
            <w:tcW w:w="700" w:type="dxa"/>
            <w:tcMar>
              <w:top w:w="0" w:type="dxa"/>
              <w:bottom w:w="0" w:type="dxa"/>
            </w:tcMar>
            <w:vAlign w:val="center"/>
          </w:tcPr>
          <w:p w14:paraId="7476218B" w14:textId="77777777" w:rsidR="00811EB6" w:rsidRDefault="00000000">
            <w:pPr>
              <w:keepNext/>
              <w:keepLines/>
              <w:spacing w:after="0" w:line="240" w:lineRule="auto"/>
              <w:jc w:val="right"/>
            </w:pPr>
            <w:r>
              <w:rPr>
                <w:sz w:val="18"/>
              </w:rPr>
              <w:t>168,3</w:t>
            </w:r>
          </w:p>
        </w:tc>
      </w:tr>
    </w:tbl>
    <w:p w14:paraId="3E3AFD7D" w14:textId="77777777" w:rsidR="00811EB6" w:rsidRDefault="00811EB6">
      <w:pPr>
        <w:spacing w:after="0"/>
      </w:pPr>
    </w:p>
    <w:p w14:paraId="781B6A51" w14:textId="77777777" w:rsidR="00811EB6" w:rsidRDefault="00000000">
      <w:r>
        <w:t>Povećanje rashoda za zaposlene vezano je uz njihove plaće, točnije povećavao se indeks uslijed usklađivanja koeficijenata te se krajem 2024. godine zaposlila nova v.d. ravnateljice na puno radno vrijeme i jedna nestručna osoba. Uz to, vidljivo je povećanje i na kontu 3212 putni troškovi ravnateljice koja putuje iz Daruvara za Končanicu, a zaposlena kao nova u prosincu 2024., jer je u istom razdoblju prošle godine ravnateljica bila iz Končanice pa nije imala putnih troškova.</w:t>
      </w:r>
    </w:p>
    <w:p w14:paraId="4ECA9152" w14:textId="77777777" w:rsidR="00811EB6" w:rsidRDefault="00811EB6"/>
    <w:p w14:paraId="4C35E635" w14:textId="77777777" w:rsidR="00811EB6"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40E4433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ACD5CEA"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37258CC"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4C55125"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0C6B368"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1DD9B1D"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D946499" w14:textId="77777777" w:rsidR="00811EB6" w:rsidRDefault="00000000">
            <w:pPr>
              <w:keepNext/>
              <w:keepLines/>
              <w:spacing w:after="0" w:line="240" w:lineRule="auto"/>
              <w:jc w:val="center"/>
            </w:pPr>
            <w:r>
              <w:rPr>
                <w:b/>
                <w:sz w:val="18"/>
              </w:rPr>
              <w:t>Indeks (%)</w:t>
            </w:r>
          </w:p>
        </w:tc>
      </w:tr>
      <w:tr w:rsidR="00811EB6" w14:paraId="3E163FF2" w14:textId="77777777">
        <w:tblPrEx>
          <w:tblCellMar>
            <w:top w:w="0" w:type="dxa"/>
            <w:bottom w:w="0" w:type="dxa"/>
          </w:tblCellMar>
        </w:tblPrEx>
        <w:trPr>
          <w:cantSplit/>
          <w:trHeight w:val="560"/>
        </w:trPr>
        <w:tc>
          <w:tcPr>
            <w:tcW w:w="700" w:type="dxa"/>
            <w:tcMar>
              <w:top w:w="0" w:type="dxa"/>
              <w:bottom w:w="0" w:type="dxa"/>
            </w:tcMar>
            <w:vAlign w:val="center"/>
          </w:tcPr>
          <w:p w14:paraId="0FF32B63" w14:textId="77777777" w:rsidR="00811EB6" w:rsidRDefault="00000000">
            <w:pPr>
              <w:keepNext/>
              <w:keepLines/>
              <w:spacing w:after="0" w:line="240" w:lineRule="auto"/>
            </w:pPr>
            <w:r>
              <w:rPr>
                <w:sz w:val="18"/>
              </w:rPr>
              <w:t>3221</w:t>
            </w:r>
          </w:p>
        </w:tc>
        <w:tc>
          <w:tcPr>
            <w:tcW w:w="3180" w:type="dxa"/>
            <w:tcMar>
              <w:top w:w="0" w:type="dxa"/>
              <w:bottom w:w="0" w:type="dxa"/>
            </w:tcMar>
            <w:vAlign w:val="center"/>
          </w:tcPr>
          <w:p w14:paraId="7ED4345A" w14:textId="77777777" w:rsidR="00811EB6" w:rsidRDefault="00000000">
            <w:pPr>
              <w:keepNext/>
              <w:keepLines/>
              <w:spacing w:after="0" w:line="240" w:lineRule="auto"/>
            </w:pPr>
            <w:r>
              <w:rPr>
                <w:sz w:val="18"/>
              </w:rPr>
              <w:t>Uredski materijal i ostali materijalni rashodi</w:t>
            </w:r>
          </w:p>
        </w:tc>
        <w:tc>
          <w:tcPr>
            <w:tcW w:w="700" w:type="dxa"/>
            <w:tcMar>
              <w:top w:w="0" w:type="dxa"/>
              <w:bottom w:w="0" w:type="dxa"/>
            </w:tcMar>
            <w:vAlign w:val="center"/>
          </w:tcPr>
          <w:p w14:paraId="2DE95429" w14:textId="77777777" w:rsidR="00811EB6" w:rsidRDefault="00000000">
            <w:pPr>
              <w:keepNext/>
              <w:keepLines/>
              <w:spacing w:after="0" w:line="240" w:lineRule="auto"/>
            </w:pPr>
            <w:r>
              <w:rPr>
                <w:sz w:val="18"/>
              </w:rPr>
              <w:t>3221</w:t>
            </w:r>
          </w:p>
        </w:tc>
        <w:tc>
          <w:tcPr>
            <w:tcW w:w="1860" w:type="dxa"/>
            <w:tcMar>
              <w:top w:w="0" w:type="dxa"/>
              <w:bottom w:w="0" w:type="dxa"/>
            </w:tcMar>
            <w:vAlign w:val="center"/>
          </w:tcPr>
          <w:p w14:paraId="6B4E7F49" w14:textId="77777777" w:rsidR="00811EB6" w:rsidRDefault="00000000">
            <w:pPr>
              <w:keepNext/>
              <w:keepLines/>
              <w:spacing w:after="0" w:line="240" w:lineRule="auto"/>
              <w:jc w:val="right"/>
            </w:pPr>
            <w:r>
              <w:rPr>
                <w:sz w:val="18"/>
              </w:rPr>
              <w:t>645,88</w:t>
            </w:r>
          </w:p>
        </w:tc>
        <w:tc>
          <w:tcPr>
            <w:tcW w:w="1860" w:type="dxa"/>
            <w:tcMar>
              <w:top w:w="0" w:type="dxa"/>
              <w:bottom w:w="0" w:type="dxa"/>
            </w:tcMar>
            <w:vAlign w:val="center"/>
          </w:tcPr>
          <w:p w14:paraId="3D75FDEB" w14:textId="77777777" w:rsidR="00811EB6" w:rsidRDefault="00000000">
            <w:pPr>
              <w:keepNext/>
              <w:keepLines/>
              <w:spacing w:after="0" w:line="240" w:lineRule="auto"/>
              <w:jc w:val="right"/>
            </w:pPr>
            <w:r>
              <w:rPr>
                <w:sz w:val="18"/>
              </w:rPr>
              <w:t>3.208,62</w:t>
            </w:r>
          </w:p>
        </w:tc>
        <w:tc>
          <w:tcPr>
            <w:tcW w:w="700" w:type="dxa"/>
            <w:tcMar>
              <w:top w:w="0" w:type="dxa"/>
              <w:bottom w:w="0" w:type="dxa"/>
            </w:tcMar>
            <w:vAlign w:val="center"/>
          </w:tcPr>
          <w:p w14:paraId="729AF783" w14:textId="77777777" w:rsidR="00811EB6" w:rsidRDefault="00000000">
            <w:pPr>
              <w:keepNext/>
              <w:keepLines/>
              <w:spacing w:after="0" w:line="240" w:lineRule="auto"/>
              <w:jc w:val="right"/>
            </w:pPr>
            <w:r>
              <w:rPr>
                <w:sz w:val="18"/>
              </w:rPr>
              <w:t>496,8</w:t>
            </w:r>
          </w:p>
        </w:tc>
      </w:tr>
    </w:tbl>
    <w:p w14:paraId="769FFB5B" w14:textId="77777777" w:rsidR="00811EB6" w:rsidRDefault="00811EB6">
      <w:pPr>
        <w:spacing w:after="0"/>
      </w:pPr>
    </w:p>
    <w:p w14:paraId="727AC718" w14:textId="77777777" w:rsidR="00811EB6" w:rsidRDefault="00000000">
      <w:r>
        <w:t xml:space="preserve">U ovom izvještajnom razdoblju ulagalo se poviše u uredski materijal, potrošni materijal potreban za redovno poslovanje vrtića i kvalitetniju uslugu koja se pruža djeci. Nabavljala se nova stručna literatura, literatura za pričanje priča i korekciju ponašanja kod djece, slikovnice, </w:t>
      </w:r>
      <w:r>
        <w:lastRenderedPageBreak/>
        <w:t xml:space="preserve">poučne </w:t>
      </w:r>
      <w:proofErr w:type="spellStart"/>
      <w:r>
        <w:t>knjigice</w:t>
      </w:r>
      <w:proofErr w:type="spellEnd"/>
      <w:r>
        <w:t xml:space="preserve"> za djecu, koje su do tada nedostajale vrtiću i djeci za normalno obostrano funkcioniranje. Taj materijal se uobičajenom praksom pravda sa strogo namjenskim sredstvima te sa namjenskim donacijama od Saveza Čeha.</w:t>
      </w:r>
    </w:p>
    <w:p w14:paraId="6B34D96E" w14:textId="77777777" w:rsidR="00811EB6" w:rsidRDefault="00811EB6"/>
    <w:p w14:paraId="65863896" w14:textId="77777777" w:rsidR="00811EB6"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3EFFFD3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35B46C"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C577C95"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35348CE"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D1CD729"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770EF2"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0852597" w14:textId="77777777" w:rsidR="00811EB6" w:rsidRDefault="00000000">
            <w:pPr>
              <w:keepNext/>
              <w:keepLines/>
              <w:spacing w:after="0" w:line="240" w:lineRule="auto"/>
              <w:jc w:val="center"/>
            </w:pPr>
            <w:r>
              <w:rPr>
                <w:b/>
                <w:sz w:val="18"/>
              </w:rPr>
              <w:t>Indeks (%)</w:t>
            </w:r>
          </w:p>
        </w:tc>
      </w:tr>
      <w:tr w:rsidR="00811EB6" w14:paraId="7113412A" w14:textId="77777777">
        <w:tblPrEx>
          <w:tblCellMar>
            <w:top w:w="0" w:type="dxa"/>
            <w:bottom w:w="0" w:type="dxa"/>
          </w:tblCellMar>
        </w:tblPrEx>
        <w:trPr>
          <w:cantSplit/>
          <w:trHeight w:val="560"/>
        </w:trPr>
        <w:tc>
          <w:tcPr>
            <w:tcW w:w="700" w:type="dxa"/>
            <w:tcMar>
              <w:top w:w="0" w:type="dxa"/>
              <w:bottom w:w="0" w:type="dxa"/>
            </w:tcMar>
            <w:vAlign w:val="center"/>
          </w:tcPr>
          <w:p w14:paraId="7DA27F25" w14:textId="77777777" w:rsidR="00811EB6" w:rsidRDefault="00000000">
            <w:pPr>
              <w:keepNext/>
              <w:keepLines/>
              <w:spacing w:after="0" w:line="240" w:lineRule="auto"/>
            </w:pPr>
            <w:r>
              <w:rPr>
                <w:sz w:val="18"/>
              </w:rPr>
              <w:t>3238</w:t>
            </w:r>
          </w:p>
        </w:tc>
        <w:tc>
          <w:tcPr>
            <w:tcW w:w="3180" w:type="dxa"/>
            <w:tcMar>
              <w:top w:w="0" w:type="dxa"/>
              <w:bottom w:w="0" w:type="dxa"/>
            </w:tcMar>
            <w:vAlign w:val="center"/>
          </w:tcPr>
          <w:p w14:paraId="5DF4AFEA" w14:textId="77777777" w:rsidR="00811EB6" w:rsidRDefault="00000000">
            <w:pPr>
              <w:keepNext/>
              <w:keepLines/>
              <w:spacing w:after="0" w:line="240" w:lineRule="auto"/>
            </w:pPr>
            <w:r>
              <w:rPr>
                <w:sz w:val="18"/>
              </w:rPr>
              <w:t>Računalne usluge</w:t>
            </w:r>
          </w:p>
        </w:tc>
        <w:tc>
          <w:tcPr>
            <w:tcW w:w="700" w:type="dxa"/>
            <w:tcMar>
              <w:top w:w="0" w:type="dxa"/>
              <w:bottom w:w="0" w:type="dxa"/>
            </w:tcMar>
            <w:vAlign w:val="center"/>
          </w:tcPr>
          <w:p w14:paraId="0F0D9F6B" w14:textId="77777777" w:rsidR="00811EB6" w:rsidRDefault="00000000">
            <w:pPr>
              <w:keepNext/>
              <w:keepLines/>
              <w:spacing w:after="0" w:line="240" w:lineRule="auto"/>
            </w:pPr>
            <w:r>
              <w:rPr>
                <w:sz w:val="18"/>
              </w:rPr>
              <w:t>3238</w:t>
            </w:r>
          </w:p>
        </w:tc>
        <w:tc>
          <w:tcPr>
            <w:tcW w:w="1860" w:type="dxa"/>
            <w:tcMar>
              <w:top w:w="0" w:type="dxa"/>
              <w:bottom w:w="0" w:type="dxa"/>
            </w:tcMar>
            <w:vAlign w:val="center"/>
          </w:tcPr>
          <w:p w14:paraId="18A98592" w14:textId="77777777" w:rsidR="00811EB6" w:rsidRDefault="00000000">
            <w:pPr>
              <w:keepNext/>
              <w:keepLines/>
              <w:spacing w:after="0" w:line="240" w:lineRule="auto"/>
              <w:jc w:val="right"/>
            </w:pPr>
            <w:r>
              <w:rPr>
                <w:sz w:val="18"/>
              </w:rPr>
              <w:t>1.127,94</w:t>
            </w:r>
          </w:p>
        </w:tc>
        <w:tc>
          <w:tcPr>
            <w:tcW w:w="1860" w:type="dxa"/>
            <w:tcMar>
              <w:top w:w="0" w:type="dxa"/>
              <w:bottom w:w="0" w:type="dxa"/>
            </w:tcMar>
            <w:vAlign w:val="center"/>
          </w:tcPr>
          <w:p w14:paraId="3A75E045" w14:textId="77777777" w:rsidR="00811EB6" w:rsidRDefault="00000000">
            <w:pPr>
              <w:keepNext/>
              <w:keepLines/>
              <w:spacing w:after="0" w:line="240" w:lineRule="auto"/>
              <w:jc w:val="right"/>
            </w:pPr>
            <w:r>
              <w:rPr>
                <w:sz w:val="18"/>
              </w:rPr>
              <w:t>3.107,79</w:t>
            </w:r>
          </w:p>
        </w:tc>
        <w:tc>
          <w:tcPr>
            <w:tcW w:w="700" w:type="dxa"/>
            <w:tcMar>
              <w:top w:w="0" w:type="dxa"/>
              <w:bottom w:w="0" w:type="dxa"/>
            </w:tcMar>
            <w:vAlign w:val="center"/>
          </w:tcPr>
          <w:p w14:paraId="572993AD" w14:textId="77777777" w:rsidR="00811EB6" w:rsidRDefault="00000000">
            <w:pPr>
              <w:keepNext/>
              <w:keepLines/>
              <w:spacing w:after="0" w:line="240" w:lineRule="auto"/>
              <w:jc w:val="right"/>
            </w:pPr>
            <w:r>
              <w:rPr>
                <w:sz w:val="18"/>
              </w:rPr>
              <w:t>275,5</w:t>
            </w:r>
          </w:p>
        </w:tc>
      </w:tr>
    </w:tbl>
    <w:p w14:paraId="0AB7E8FD" w14:textId="77777777" w:rsidR="00811EB6" w:rsidRDefault="00811EB6">
      <w:pPr>
        <w:spacing w:after="0"/>
      </w:pPr>
    </w:p>
    <w:p w14:paraId="4C71E7C8" w14:textId="77777777" w:rsidR="00811EB6" w:rsidRDefault="00000000">
      <w:r>
        <w:t xml:space="preserve">Vidljivo povećanje zbog implementacije rizničnog poslovanja i povezivanje na </w:t>
      </w:r>
      <w:proofErr w:type="spellStart"/>
      <w:r>
        <w:t>Fina+zaprimanje</w:t>
      </w:r>
      <w:proofErr w:type="spellEnd"/>
      <w:r>
        <w:t xml:space="preserve"> ulaznih </w:t>
      </w:r>
      <w:proofErr w:type="spellStart"/>
      <w:r>
        <w:t>eRačuna</w:t>
      </w:r>
      <w:proofErr w:type="spellEnd"/>
      <w:r>
        <w:t xml:space="preserve"> i automatsko knjiženje posredstvom programa </w:t>
      </w:r>
      <w:proofErr w:type="spellStart"/>
      <w:r>
        <w:t>Municipal</w:t>
      </w:r>
      <w:proofErr w:type="spellEnd"/>
      <w:r>
        <w:t>. </w:t>
      </w:r>
    </w:p>
    <w:p w14:paraId="48D5D47F" w14:textId="77777777" w:rsidR="00811EB6" w:rsidRDefault="00811EB6"/>
    <w:p w14:paraId="4E45FB1B" w14:textId="77777777" w:rsidR="00811EB6"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1489849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DBF1505"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6965554"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05462BD"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5CC3BB"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1CD92F6"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68B996B" w14:textId="77777777" w:rsidR="00811EB6" w:rsidRDefault="00000000">
            <w:pPr>
              <w:keepNext/>
              <w:keepLines/>
              <w:spacing w:after="0" w:line="240" w:lineRule="auto"/>
              <w:jc w:val="center"/>
            </w:pPr>
            <w:r>
              <w:rPr>
                <w:b/>
                <w:sz w:val="18"/>
              </w:rPr>
              <w:t>Indeks (%)</w:t>
            </w:r>
          </w:p>
        </w:tc>
      </w:tr>
      <w:tr w:rsidR="00811EB6" w14:paraId="6B512FA0" w14:textId="77777777">
        <w:tblPrEx>
          <w:tblCellMar>
            <w:top w:w="0" w:type="dxa"/>
            <w:bottom w:w="0" w:type="dxa"/>
          </w:tblCellMar>
        </w:tblPrEx>
        <w:trPr>
          <w:cantSplit/>
          <w:trHeight w:val="560"/>
        </w:trPr>
        <w:tc>
          <w:tcPr>
            <w:tcW w:w="700" w:type="dxa"/>
            <w:tcMar>
              <w:top w:w="0" w:type="dxa"/>
              <w:bottom w:w="0" w:type="dxa"/>
            </w:tcMar>
            <w:vAlign w:val="center"/>
          </w:tcPr>
          <w:p w14:paraId="7AB0BC8B" w14:textId="77777777" w:rsidR="00811EB6" w:rsidRDefault="00000000">
            <w:pPr>
              <w:keepNext/>
              <w:keepLines/>
              <w:spacing w:after="0" w:line="240" w:lineRule="auto"/>
            </w:pPr>
            <w:r>
              <w:rPr>
                <w:sz w:val="18"/>
              </w:rPr>
              <w:t>4221</w:t>
            </w:r>
          </w:p>
        </w:tc>
        <w:tc>
          <w:tcPr>
            <w:tcW w:w="3180" w:type="dxa"/>
            <w:tcMar>
              <w:top w:w="0" w:type="dxa"/>
              <w:bottom w:w="0" w:type="dxa"/>
            </w:tcMar>
            <w:vAlign w:val="center"/>
          </w:tcPr>
          <w:p w14:paraId="693E0DF7" w14:textId="77777777" w:rsidR="00811EB6" w:rsidRDefault="00000000">
            <w:pPr>
              <w:keepNext/>
              <w:keepLines/>
              <w:spacing w:after="0" w:line="240" w:lineRule="auto"/>
            </w:pPr>
            <w:r>
              <w:rPr>
                <w:sz w:val="18"/>
              </w:rPr>
              <w:t>Uredska oprema i namještaj</w:t>
            </w:r>
          </w:p>
        </w:tc>
        <w:tc>
          <w:tcPr>
            <w:tcW w:w="700" w:type="dxa"/>
            <w:tcMar>
              <w:top w:w="0" w:type="dxa"/>
              <w:bottom w:w="0" w:type="dxa"/>
            </w:tcMar>
            <w:vAlign w:val="center"/>
          </w:tcPr>
          <w:p w14:paraId="0CAAA51C" w14:textId="77777777" w:rsidR="00811EB6" w:rsidRDefault="00000000">
            <w:pPr>
              <w:keepNext/>
              <w:keepLines/>
              <w:spacing w:after="0" w:line="240" w:lineRule="auto"/>
            </w:pPr>
            <w:r>
              <w:rPr>
                <w:sz w:val="18"/>
              </w:rPr>
              <w:t>4221</w:t>
            </w:r>
          </w:p>
        </w:tc>
        <w:tc>
          <w:tcPr>
            <w:tcW w:w="1860" w:type="dxa"/>
            <w:tcMar>
              <w:top w:w="0" w:type="dxa"/>
              <w:bottom w:w="0" w:type="dxa"/>
            </w:tcMar>
            <w:vAlign w:val="center"/>
          </w:tcPr>
          <w:p w14:paraId="098CD7A0"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7B38CE4B" w14:textId="77777777" w:rsidR="00811EB6" w:rsidRDefault="00000000">
            <w:pPr>
              <w:keepNext/>
              <w:keepLines/>
              <w:spacing w:after="0" w:line="240" w:lineRule="auto"/>
              <w:jc w:val="right"/>
            </w:pPr>
            <w:r>
              <w:rPr>
                <w:sz w:val="18"/>
              </w:rPr>
              <w:t>880,50</w:t>
            </w:r>
          </w:p>
        </w:tc>
        <w:tc>
          <w:tcPr>
            <w:tcW w:w="700" w:type="dxa"/>
            <w:tcMar>
              <w:top w:w="0" w:type="dxa"/>
              <w:bottom w:w="0" w:type="dxa"/>
            </w:tcMar>
            <w:vAlign w:val="center"/>
          </w:tcPr>
          <w:p w14:paraId="4D4F03CA" w14:textId="77777777" w:rsidR="00811EB6" w:rsidRDefault="00000000">
            <w:pPr>
              <w:keepNext/>
              <w:keepLines/>
              <w:spacing w:after="0" w:line="240" w:lineRule="auto"/>
              <w:jc w:val="right"/>
            </w:pPr>
            <w:r>
              <w:rPr>
                <w:sz w:val="18"/>
              </w:rPr>
              <w:t>-</w:t>
            </w:r>
          </w:p>
        </w:tc>
      </w:tr>
    </w:tbl>
    <w:p w14:paraId="249D05C3" w14:textId="77777777" w:rsidR="00811EB6" w:rsidRDefault="00811EB6">
      <w:pPr>
        <w:spacing w:after="0"/>
      </w:pPr>
    </w:p>
    <w:p w14:paraId="36F2CE66" w14:textId="77777777" w:rsidR="00811EB6" w:rsidRDefault="00000000">
      <w:r>
        <w:t xml:space="preserve">HP 255-G10, Microsoft Office2021, Torba za </w:t>
      </w:r>
      <w:proofErr w:type="spellStart"/>
      <w:r>
        <w:t>notebook</w:t>
      </w:r>
      <w:proofErr w:type="spellEnd"/>
      <w:r>
        <w:t xml:space="preserve">, miš bežični, pisač </w:t>
      </w:r>
      <w:proofErr w:type="spellStart"/>
      <w:r>
        <w:t>epson</w:t>
      </w:r>
      <w:proofErr w:type="spellEnd"/>
      <w:r>
        <w:t xml:space="preserve">  - za novu ravnateljicu laptop.</w:t>
      </w:r>
    </w:p>
    <w:p w14:paraId="1BE5009D" w14:textId="77777777" w:rsidR="00811EB6" w:rsidRDefault="00811EB6"/>
    <w:p w14:paraId="3B554D8B" w14:textId="77777777" w:rsidR="00811EB6"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41A29A0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28CA469"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88C44F4"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83E4BAA"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8E97886"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C17642"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BE2AA0C" w14:textId="77777777" w:rsidR="00811EB6" w:rsidRDefault="00000000">
            <w:pPr>
              <w:keepNext/>
              <w:keepLines/>
              <w:spacing w:after="0" w:line="240" w:lineRule="auto"/>
              <w:jc w:val="center"/>
            </w:pPr>
            <w:r>
              <w:rPr>
                <w:b/>
                <w:sz w:val="18"/>
              </w:rPr>
              <w:t>Indeks (%)</w:t>
            </w:r>
          </w:p>
        </w:tc>
      </w:tr>
      <w:tr w:rsidR="00811EB6" w14:paraId="1DEEF8A9" w14:textId="77777777">
        <w:tblPrEx>
          <w:tblCellMar>
            <w:top w:w="0" w:type="dxa"/>
            <w:bottom w:w="0" w:type="dxa"/>
          </w:tblCellMar>
        </w:tblPrEx>
        <w:trPr>
          <w:cantSplit/>
          <w:trHeight w:val="560"/>
        </w:trPr>
        <w:tc>
          <w:tcPr>
            <w:tcW w:w="700" w:type="dxa"/>
            <w:tcMar>
              <w:top w:w="0" w:type="dxa"/>
              <w:bottom w:w="0" w:type="dxa"/>
            </w:tcMar>
            <w:vAlign w:val="center"/>
          </w:tcPr>
          <w:p w14:paraId="15FBC833" w14:textId="77777777" w:rsidR="00811EB6" w:rsidRDefault="00000000">
            <w:pPr>
              <w:keepNext/>
              <w:keepLines/>
              <w:spacing w:after="0" w:line="240" w:lineRule="auto"/>
            </w:pPr>
            <w:r>
              <w:rPr>
                <w:sz w:val="18"/>
              </w:rPr>
              <w:t>4222</w:t>
            </w:r>
          </w:p>
        </w:tc>
        <w:tc>
          <w:tcPr>
            <w:tcW w:w="3180" w:type="dxa"/>
            <w:tcMar>
              <w:top w:w="0" w:type="dxa"/>
              <w:bottom w:w="0" w:type="dxa"/>
            </w:tcMar>
            <w:vAlign w:val="center"/>
          </w:tcPr>
          <w:p w14:paraId="773C1534" w14:textId="77777777" w:rsidR="00811EB6" w:rsidRDefault="00000000">
            <w:pPr>
              <w:keepNext/>
              <w:keepLines/>
              <w:spacing w:after="0" w:line="240" w:lineRule="auto"/>
            </w:pPr>
            <w:r>
              <w:rPr>
                <w:sz w:val="18"/>
              </w:rPr>
              <w:t>Komunikacijska oprema</w:t>
            </w:r>
          </w:p>
        </w:tc>
        <w:tc>
          <w:tcPr>
            <w:tcW w:w="700" w:type="dxa"/>
            <w:tcMar>
              <w:top w:w="0" w:type="dxa"/>
              <w:bottom w:w="0" w:type="dxa"/>
            </w:tcMar>
            <w:vAlign w:val="center"/>
          </w:tcPr>
          <w:p w14:paraId="5706736F" w14:textId="77777777" w:rsidR="00811EB6" w:rsidRDefault="00000000">
            <w:pPr>
              <w:keepNext/>
              <w:keepLines/>
              <w:spacing w:after="0" w:line="240" w:lineRule="auto"/>
            </w:pPr>
            <w:r>
              <w:rPr>
                <w:sz w:val="18"/>
              </w:rPr>
              <w:t>4222</w:t>
            </w:r>
          </w:p>
        </w:tc>
        <w:tc>
          <w:tcPr>
            <w:tcW w:w="1860" w:type="dxa"/>
            <w:tcMar>
              <w:top w:w="0" w:type="dxa"/>
              <w:bottom w:w="0" w:type="dxa"/>
            </w:tcMar>
            <w:vAlign w:val="center"/>
          </w:tcPr>
          <w:p w14:paraId="2D8759CB"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3C8C8CE0" w14:textId="77777777" w:rsidR="00811EB6" w:rsidRDefault="00000000">
            <w:pPr>
              <w:keepNext/>
              <w:keepLines/>
              <w:spacing w:after="0" w:line="240" w:lineRule="auto"/>
              <w:jc w:val="right"/>
            </w:pPr>
            <w:r>
              <w:rPr>
                <w:sz w:val="18"/>
              </w:rPr>
              <w:t>256,50</w:t>
            </w:r>
          </w:p>
        </w:tc>
        <w:tc>
          <w:tcPr>
            <w:tcW w:w="700" w:type="dxa"/>
            <w:tcMar>
              <w:top w:w="0" w:type="dxa"/>
              <w:bottom w:w="0" w:type="dxa"/>
            </w:tcMar>
            <w:vAlign w:val="center"/>
          </w:tcPr>
          <w:p w14:paraId="770535D4" w14:textId="77777777" w:rsidR="00811EB6" w:rsidRDefault="00000000">
            <w:pPr>
              <w:keepNext/>
              <w:keepLines/>
              <w:spacing w:after="0" w:line="240" w:lineRule="auto"/>
              <w:jc w:val="right"/>
            </w:pPr>
            <w:r>
              <w:rPr>
                <w:sz w:val="18"/>
              </w:rPr>
              <w:t>-</w:t>
            </w:r>
          </w:p>
        </w:tc>
      </w:tr>
    </w:tbl>
    <w:p w14:paraId="73C61B92" w14:textId="77777777" w:rsidR="00811EB6" w:rsidRDefault="00811EB6">
      <w:pPr>
        <w:spacing w:after="0"/>
      </w:pPr>
    </w:p>
    <w:p w14:paraId="121CA861" w14:textId="77777777" w:rsidR="00811EB6" w:rsidRDefault="00000000">
      <w:r>
        <w:t xml:space="preserve">Kupila se nova perilica rublja Gorenje, štednjak VOX, LCD LED TV, nosač za TV, glačalo Gorenje, mikser ručni Gorenje, folija </w:t>
      </w:r>
      <w:proofErr w:type="spellStart"/>
      <w:r>
        <w:t>natur</w:t>
      </w:r>
      <w:proofErr w:type="spellEnd"/>
      <w:r>
        <w:t xml:space="preserve"> LCD LED VIVAX 43LE110WO+Nosač za LCD OFA WM2251, koji su bili prijeko potrebni s obzirom da su prijašnja bila zastarjela i u stalnom kvaru. Odabrala se najpovoljnija ponuda na tržištu.</w:t>
      </w:r>
    </w:p>
    <w:p w14:paraId="707439EC" w14:textId="77777777" w:rsidR="00811EB6" w:rsidRDefault="00811EB6"/>
    <w:p w14:paraId="35DF04C7" w14:textId="77777777" w:rsidR="00811EB6" w:rsidRDefault="00000000">
      <w:pPr>
        <w:keepNext/>
        <w:spacing w:line="240" w:lineRule="auto"/>
        <w:jc w:val="center"/>
      </w:pPr>
      <w:r>
        <w:rPr>
          <w:sz w:val="28"/>
        </w:rPr>
        <w:lastRenderedPageBreak/>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0FABA11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7C70B74"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A0F2DB8"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359B7BE"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3EAF44D"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AB069C"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7298A4D" w14:textId="77777777" w:rsidR="00811EB6" w:rsidRDefault="00000000">
            <w:pPr>
              <w:keepNext/>
              <w:keepLines/>
              <w:spacing w:after="0" w:line="240" w:lineRule="auto"/>
              <w:jc w:val="center"/>
            </w:pPr>
            <w:r>
              <w:rPr>
                <w:b/>
                <w:sz w:val="18"/>
              </w:rPr>
              <w:t>Indeks (%)</w:t>
            </w:r>
          </w:p>
        </w:tc>
      </w:tr>
      <w:tr w:rsidR="00811EB6" w14:paraId="01F85635" w14:textId="77777777">
        <w:tblPrEx>
          <w:tblCellMar>
            <w:top w:w="0" w:type="dxa"/>
            <w:bottom w:w="0" w:type="dxa"/>
          </w:tblCellMar>
        </w:tblPrEx>
        <w:trPr>
          <w:cantSplit/>
          <w:trHeight w:val="560"/>
        </w:trPr>
        <w:tc>
          <w:tcPr>
            <w:tcW w:w="700" w:type="dxa"/>
            <w:tcMar>
              <w:top w:w="0" w:type="dxa"/>
              <w:bottom w:w="0" w:type="dxa"/>
            </w:tcMar>
            <w:vAlign w:val="center"/>
          </w:tcPr>
          <w:p w14:paraId="464F9F3C" w14:textId="77777777" w:rsidR="00811EB6" w:rsidRDefault="00000000">
            <w:pPr>
              <w:keepNext/>
              <w:keepLines/>
              <w:spacing w:after="0" w:line="240" w:lineRule="auto"/>
            </w:pPr>
            <w:r>
              <w:rPr>
                <w:sz w:val="18"/>
              </w:rPr>
              <w:t>63612</w:t>
            </w:r>
          </w:p>
        </w:tc>
        <w:tc>
          <w:tcPr>
            <w:tcW w:w="3180" w:type="dxa"/>
            <w:tcMar>
              <w:top w:w="0" w:type="dxa"/>
              <w:bottom w:w="0" w:type="dxa"/>
            </w:tcMar>
            <w:vAlign w:val="center"/>
          </w:tcPr>
          <w:p w14:paraId="779C9D41" w14:textId="77777777" w:rsidR="00811EB6" w:rsidRDefault="00000000">
            <w:pPr>
              <w:keepNext/>
              <w:keepLines/>
              <w:spacing w:after="0" w:line="240" w:lineRule="auto"/>
            </w:pPr>
            <w:r>
              <w:rPr>
                <w:sz w:val="18"/>
              </w:rPr>
              <w:t>Tekuće pomoći iz državnog proračuna proračunskim korisnicima proračuna JLP(R)S</w:t>
            </w:r>
          </w:p>
        </w:tc>
        <w:tc>
          <w:tcPr>
            <w:tcW w:w="700" w:type="dxa"/>
            <w:tcMar>
              <w:top w:w="0" w:type="dxa"/>
              <w:bottom w:w="0" w:type="dxa"/>
            </w:tcMar>
            <w:vAlign w:val="center"/>
          </w:tcPr>
          <w:p w14:paraId="4E49CC5C" w14:textId="77777777" w:rsidR="00811EB6" w:rsidRDefault="00000000">
            <w:pPr>
              <w:keepNext/>
              <w:keepLines/>
              <w:spacing w:after="0" w:line="240" w:lineRule="auto"/>
            </w:pPr>
            <w:r>
              <w:rPr>
                <w:sz w:val="18"/>
              </w:rPr>
              <w:t>63612</w:t>
            </w:r>
          </w:p>
        </w:tc>
        <w:tc>
          <w:tcPr>
            <w:tcW w:w="1860" w:type="dxa"/>
            <w:tcMar>
              <w:top w:w="0" w:type="dxa"/>
              <w:bottom w:w="0" w:type="dxa"/>
            </w:tcMar>
            <w:vAlign w:val="center"/>
          </w:tcPr>
          <w:p w14:paraId="0031C81B"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10D66FC1" w14:textId="77777777" w:rsidR="00811EB6" w:rsidRDefault="00000000">
            <w:pPr>
              <w:keepNext/>
              <w:keepLines/>
              <w:spacing w:after="0" w:line="240" w:lineRule="auto"/>
              <w:jc w:val="right"/>
            </w:pPr>
            <w:r>
              <w:rPr>
                <w:sz w:val="18"/>
              </w:rPr>
              <w:t>3.630,00</w:t>
            </w:r>
          </w:p>
        </w:tc>
        <w:tc>
          <w:tcPr>
            <w:tcW w:w="700" w:type="dxa"/>
            <w:tcMar>
              <w:top w:w="0" w:type="dxa"/>
              <w:bottom w:w="0" w:type="dxa"/>
            </w:tcMar>
            <w:vAlign w:val="center"/>
          </w:tcPr>
          <w:p w14:paraId="0D89FE95" w14:textId="77777777" w:rsidR="00811EB6" w:rsidRDefault="00000000">
            <w:pPr>
              <w:keepNext/>
              <w:keepLines/>
              <w:spacing w:after="0" w:line="240" w:lineRule="auto"/>
              <w:jc w:val="right"/>
            </w:pPr>
            <w:r>
              <w:rPr>
                <w:sz w:val="18"/>
              </w:rPr>
              <w:t>-</w:t>
            </w:r>
          </w:p>
        </w:tc>
      </w:tr>
    </w:tbl>
    <w:p w14:paraId="2F0FDE24" w14:textId="77777777" w:rsidR="00811EB6" w:rsidRDefault="00811EB6">
      <w:pPr>
        <w:spacing w:after="0"/>
      </w:pPr>
    </w:p>
    <w:p w14:paraId="0EC9E188" w14:textId="77777777" w:rsidR="00811EB6" w:rsidRDefault="00000000">
      <w:r>
        <w:t>Troškovi programa djece pripadnika nacionalnih manjina</w:t>
      </w:r>
    </w:p>
    <w:p w14:paraId="71DDE1E0" w14:textId="77777777" w:rsidR="00811EB6" w:rsidRDefault="00811EB6"/>
    <w:p w14:paraId="682F5129" w14:textId="77777777" w:rsidR="00811EB6"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11EB6" w14:paraId="170CE24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A498103"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0E7383D"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656894"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69EFAC" w14:textId="77777777" w:rsidR="00811EB6"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1C87B5" w14:textId="77777777" w:rsidR="00811EB6"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8EE5A6" w14:textId="77777777" w:rsidR="00811EB6" w:rsidRDefault="00000000">
            <w:pPr>
              <w:keepNext/>
              <w:keepLines/>
              <w:spacing w:after="0" w:line="240" w:lineRule="auto"/>
              <w:jc w:val="center"/>
            </w:pPr>
            <w:r>
              <w:rPr>
                <w:b/>
                <w:sz w:val="18"/>
              </w:rPr>
              <w:t>Indeks (%)</w:t>
            </w:r>
          </w:p>
        </w:tc>
      </w:tr>
      <w:tr w:rsidR="00811EB6" w14:paraId="20D62D84" w14:textId="77777777">
        <w:tblPrEx>
          <w:tblCellMar>
            <w:top w:w="0" w:type="dxa"/>
            <w:bottom w:w="0" w:type="dxa"/>
          </w:tblCellMar>
        </w:tblPrEx>
        <w:trPr>
          <w:cantSplit/>
          <w:trHeight w:val="560"/>
        </w:trPr>
        <w:tc>
          <w:tcPr>
            <w:tcW w:w="700" w:type="dxa"/>
            <w:tcMar>
              <w:top w:w="0" w:type="dxa"/>
              <w:bottom w:w="0" w:type="dxa"/>
            </w:tcMar>
            <w:vAlign w:val="center"/>
          </w:tcPr>
          <w:p w14:paraId="64528B5F" w14:textId="77777777" w:rsidR="00811EB6" w:rsidRDefault="00000000">
            <w:pPr>
              <w:keepNext/>
              <w:keepLines/>
              <w:spacing w:after="0" w:line="240" w:lineRule="auto"/>
            </w:pPr>
            <w:r>
              <w:rPr>
                <w:sz w:val="18"/>
              </w:rPr>
              <w:t>32361</w:t>
            </w:r>
          </w:p>
        </w:tc>
        <w:tc>
          <w:tcPr>
            <w:tcW w:w="3180" w:type="dxa"/>
            <w:tcMar>
              <w:top w:w="0" w:type="dxa"/>
              <w:bottom w:w="0" w:type="dxa"/>
            </w:tcMar>
            <w:vAlign w:val="center"/>
          </w:tcPr>
          <w:p w14:paraId="4DB9AED3" w14:textId="77777777" w:rsidR="00811EB6" w:rsidRDefault="00000000">
            <w:pPr>
              <w:keepNext/>
              <w:keepLines/>
              <w:spacing w:after="0" w:line="240" w:lineRule="auto"/>
            </w:pPr>
            <w:r>
              <w:rPr>
                <w:sz w:val="18"/>
              </w:rPr>
              <w:t>Obvezni i preventivni zdravstveni pregledi zaposlenika</w:t>
            </w:r>
          </w:p>
        </w:tc>
        <w:tc>
          <w:tcPr>
            <w:tcW w:w="700" w:type="dxa"/>
            <w:tcMar>
              <w:top w:w="0" w:type="dxa"/>
              <w:bottom w:w="0" w:type="dxa"/>
            </w:tcMar>
            <w:vAlign w:val="center"/>
          </w:tcPr>
          <w:p w14:paraId="6774C365" w14:textId="77777777" w:rsidR="00811EB6" w:rsidRDefault="00000000">
            <w:pPr>
              <w:keepNext/>
              <w:keepLines/>
              <w:spacing w:after="0" w:line="240" w:lineRule="auto"/>
            </w:pPr>
            <w:r>
              <w:rPr>
                <w:sz w:val="18"/>
              </w:rPr>
              <w:t>32361</w:t>
            </w:r>
          </w:p>
        </w:tc>
        <w:tc>
          <w:tcPr>
            <w:tcW w:w="1860" w:type="dxa"/>
            <w:tcMar>
              <w:top w:w="0" w:type="dxa"/>
              <w:bottom w:w="0" w:type="dxa"/>
            </w:tcMar>
            <w:vAlign w:val="center"/>
          </w:tcPr>
          <w:p w14:paraId="0578E55E" w14:textId="77777777" w:rsidR="00811EB6" w:rsidRDefault="00000000">
            <w:pPr>
              <w:keepNext/>
              <w:keepLines/>
              <w:spacing w:after="0" w:line="240" w:lineRule="auto"/>
              <w:jc w:val="right"/>
            </w:pPr>
            <w:r>
              <w:rPr>
                <w:sz w:val="18"/>
              </w:rPr>
              <w:t>0,00</w:t>
            </w:r>
          </w:p>
        </w:tc>
        <w:tc>
          <w:tcPr>
            <w:tcW w:w="1860" w:type="dxa"/>
            <w:tcMar>
              <w:top w:w="0" w:type="dxa"/>
              <w:bottom w:w="0" w:type="dxa"/>
            </w:tcMar>
            <w:vAlign w:val="center"/>
          </w:tcPr>
          <w:p w14:paraId="0A03FB4D" w14:textId="77777777" w:rsidR="00811EB6" w:rsidRDefault="00000000">
            <w:pPr>
              <w:keepNext/>
              <w:keepLines/>
              <w:spacing w:after="0" w:line="240" w:lineRule="auto"/>
              <w:jc w:val="right"/>
            </w:pPr>
            <w:r>
              <w:rPr>
                <w:sz w:val="18"/>
              </w:rPr>
              <w:t>300,90</w:t>
            </w:r>
          </w:p>
        </w:tc>
        <w:tc>
          <w:tcPr>
            <w:tcW w:w="700" w:type="dxa"/>
            <w:tcMar>
              <w:top w:w="0" w:type="dxa"/>
              <w:bottom w:w="0" w:type="dxa"/>
            </w:tcMar>
            <w:vAlign w:val="center"/>
          </w:tcPr>
          <w:p w14:paraId="55CC7CA2" w14:textId="77777777" w:rsidR="00811EB6" w:rsidRDefault="00000000">
            <w:pPr>
              <w:keepNext/>
              <w:keepLines/>
              <w:spacing w:after="0" w:line="240" w:lineRule="auto"/>
              <w:jc w:val="right"/>
            </w:pPr>
            <w:r>
              <w:rPr>
                <w:sz w:val="18"/>
              </w:rPr>
              <w:t>-</w:t>
            </w:r>
          </w:p>
        </w:tc>
      </w:tr>
    </w:tbl>
    <w:p w14:paraId="539CF28D" w14:textId="77777777" w:rsidR="00811EB6" w:rsidRDefault="00811EB6">
      <w:pPr>
        <w:spacing w:after="0"/>
      </w:pPr>
    </w:p>
    <w:p w14:paraId="4711DDA5" w14:textId="77777777" w:rsidR="00811EB6" w:rsidRDefault="00000000">
      <w:r>
        <w:t>Računi od Zavoda za javno zdravstvo, a vezano uz zdravstvene preglede i uzimanje uzorka od zaposlenika.</w:t>
      </w:r>
    </w:p>
    <w:p w14:paraId="1370D54A" w14:textId="77777777" w:rsidR="00811EB6" w:rsidRDefault="00811EB6"/>
    <w:p w14:paraId="6AB34342" w14:textId="77777777" w:rsidR="00811EB6" w:rsidRDefault="00000000">
      <w:pPr>
        <w:keepNext/>
        <w:spacing w:line="240" w:lineRule="auto"/>
        <w:jc w:val="center"/>
      </w:pPr>
      <w:r>
        <w:rPr>
          <w:b/>
          <w:sz w:val="28"/>
        </w:rPr>
        <w:t>Izvještaj o obvezama</w:t>
      </w:r>
    </w:p>
    <w:p w14:paraId="7A2830D6" w14:textId="77777777" w:rsidR="00811EB6" w:rsidRDefault="0000000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811EB6" w14:paraId="5AD8EAA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2E6773A" w14:textId="77777777" w:rsidR="00811EB6"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E78E515" w14:textId="77777777" w:rsidR="00811EB6"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F91797" w14:textId="77777777" w:rsidR="00811EB6"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0AE834" w14:textId="77777777" w:rsidR="00811EB6"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4E7ADF64" w14:textId="77777777" w:rsidR="00811EB6" w:rsidRDefault="00000000">
            <w:pPr>
              <w:keepNext/>
              <w:keepLines/>
              <w:spacing w:after="0" w:line="240" w:lineRule="auto"/>
              <w:jc w:val="center"/>
            </w:pPr>
            <w:r>
              <w:rPr>
                <w:b/>
                <w:sz w:val="18"/>
              </w:rPr>
              <w:t>Indeks (%)</w:t>
            </w:r>
          </w:p>
        </w:tc>
      </w:tr>
      <w:tr w:rsidR="00811EB6" w14:paraId="46F37B53" w14:textId="77777777">
        <w:tblPrEx>
          <w:tblCellMar>
            <w:top w:w="0" w:type="dxa"/>
            <w:bottom w:w="0" w:type="dxa"/>
          </w:tblCellMar>
        </w:tblPrEx>
        <w:trPr>
          <w:cantSplit/>
          <w:trHeight w:val="560"/>
        </w:trPr>
        <w:tc>
          <w:tcPr>
            <w:tcW w:w="700" w:type="dxa"/>
            <w:tcMar>
              <w:top w:w="0" w:type="dxa"/>
              <w:bottom w:w="0" w:type="dxa"/>
            </w:tcMar>
            <w:vAlign w:val="center"/>
          </w:tcPr>
          <w:p w14:paraId="4EADDA29" w14:textId="77777777" w:rsidR="00811EB6" w:rsidRDefault="00811EB6">
            <w:pPr>
              <w:keepNext/>
              <w:keepLines/>
              <w:spacing w:after="0" w:line="240" w:lineRule="auto"/>
            </w:pPr>
          </w:p>
        </w:tc>
        <w:tc>
          <w:tcPr>
            <w:tcW w:w="3180" w:type="dxa"/>
            <w:tcMar>
              <w:top w:w="0" w:type="dxa"/>
              <w:bottom w:w="0" w:type="dxa"/>
            </w:tcMar>
            <w:vAlign w:val="center"/>
          </w:tcPr>
          <w:p w14:paraId="7E972F28" w14:textId="77777777" w:rsidR="00811EB6"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08F910B0" w14:textId="77777777" w:rsidR="00811EB6" w:rsidRDefault="00000000">
            <w:pPr>
              <w:keepNext/>
              <w:keepLines/>
              <w:spacing w:after="0" w:line="240" w:lineRule="auto"/>
            </w:pPr>
            <w:r>
              <w:rPr>
                <w:sz w:val="18"/>
              </w:rPr>
              <w:t>V007</w:t>
            </w:r>
          </w:p>
        </w:tc>
        <w:tc>
          <w:tcPr>
            <w:tcW w:w="1860" w:type="dxa"/>
            <w:tcMar>
              <w:top w:w="0" w:type="dxa"/>
              <w:bottom w:w="0" w:type="dxa"/>
            </w:tcMar>
            <w:vAlign w:val="center"/>
          </w:tcPr>
          <w:p w14:paraId="5601ECDA" w14:textId="77777777" w:rsidR="00811EB6" w:rsidRDefault="00000000">
            <w:pPr>
              <w:keepNext/>
              <w:keepLines/>
              <w:spacing w:after="0" w:line="240" w:lineRule="auto"/>
              <w:jc w:val="right"/>
            </w:pPr>
            <w:r>
              <w:rPr>
                <w:sz w:val="18"/>
              </w:rPr>
              <w:t>10.407,50</w:t>
            </w:r>
          </w:p>
        </w:tc>
        <w:tc>
          <w:tcPr>
            <w:tcW w:w="700" w:type="dxa"/>
            <w:tcMar>
              <w:top w:w="0" w:type="dxa"/>
              <w:bottom w:w="0" w:type="dxa"/>
            </w:tcMar>
            <w:vAlign w:val="center"/>
          </w:tcPr>
          <w:p w14:paraId="22E85AE3" w14:textId="77777777" w:rsidR="00811EB6" w:rsidRDefault="00000000">
            <w:pPr>
              <w:keepNext/>
              <w:keepLines/>
              <w:spacing w:after="0" w:line="240" w:lineRule="auto"/>
              <w:jc w:val="right"/>
            </w:pPr>
            <w:r>
              <w:rPr>
                <w:sz w:val="18"/>
              </w:rPr>
              <w:t>-</w:t>
            </w:r>
          </w:p>
        </w:tc>
      </w:tr>
    </w:tbl>
    <w:p w14:paraId="05CEF639" w14:textId="77777777" w:rsidR="00811EB6" w:rsidRDefault="00811EB6">
      <w:pPr>
        <w:spacing w:after="0"/>
      </w:pPr>
    </w:p>
    <w:p w14:paraId="6FC89EBA" w14:textId="77777777" w:rsidR="00811EB6" w:rsidRDefault="00000000">
      <w:r>
        <w:t>Dospjele obveze na kraju izvještajnog razdoblja iznose 10.407,50 eura, a nedospjele obveze iznose 1.491,62 eura. </w:t>
      </w:r>
    </w:p>
    <w:p w14:paraId="7E7E4458" w14:textId="77777777" w:rsidR="00811EB6" w:rsidRDefault="00000000">
      <w:r>
        <w:t>Iz detaljne rekapitulacije obveza prema vrsti i dospijeću vidljive su dospjele obveze za zaposlene u iznosu od 10.276,11 eura s obzirom da je plaća za prosinac knjižena u starom programu vrtića, a isplaćena je iz općinskog proračuna jer je žiro račun od vrtića zatvoren 24.12.2025. te je od 01.01.2026. vrtić prešao u lokalnu riznicu sa Općinom Končanicom. </w:t>
      </w:r>
    </w:p>
    <w:p w14:paraId="4D10F10F" w14:textId="77777777" w:rsidR="00811EB6" w:rsidRDefault="00000000">
      <w:r>
        <w:t>Vidljive su obveze i to pretežito nastalih zbog greškom neplaćenih računa iz prijašnjih godina te nekoliko računa koji su podmireni nakon datuma valute, a po izvodima su isplate evidentirane početkom mjeseca. Obveze su evidentirane temeljem vjerodostojnih računa dobavljača ili su nastale na temelju drugih obračuna koji proizlaze iz zakonskih propisa. Konkretno, za materijalne rashode u iznosu od 51,82 eura i to pretežito za račune iz 2021., 2022. godine, nešto iz pristojbi i naknadi vezano uz PBZ račune iz 2024. godine. Obveze za financijske rashode unutar kojih su također vidljive obveze za bankarske usluge iz 2024. godine, a vezane za subjekt PBZ. Ostale tekuće obveze odnose se na usluge platnog prometa točnije na obveze za predujmove na subjekta iz 2020. godine.</w:t>
      </w:r>
    </w:p>
    <w:p w14:paraId="1DFCA77D" w14:textId="77777777" w:rsidR="00811EB6" w:rsidRDefault="00811EB6"/>
    <w:sectPr w:rsidR="00811E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EB6"/>
    <w:rsid w:val="007A5B8F"/>
    <w:rsid w:val="00811EB6"/>
    <w:rsid w:val="00E841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D587C"/>
  <w15:docId w15:val="{EF9476D7-F81D-4B05-BC8E-E380890B4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8302</Characters>
  <Application>Microsoft Office Word</Application>
  <DocSecurity>0</DocSecurity>
  <Lines>69</Lines>
  <Paragraphs>19</Paragraphs>
  <ScaleCrop>false</ScaleCrop>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Komunalac Koncanica</cp:lastModifiedBy>
  <cp:revision>2</cp:revision>
  <dcterms:created xsi:type="dcterms:W3CDTF">2026-02-13T08:51:00Z</dcterms:created>
  <dcterms:modified xsi:type="dcterms:W3CDTF">2026-02-13T08:51:00Z</dcterms:modified>
</cp:coreProperties>
</file>